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18" w:rsidRPr="00821D6F" w:rsidRDefault="00263918" w:rsidP="0012527C">
      <w:pPr>
        <w:tabs>
          <w:tab w:val="left" w:pos="900"/>
        </w:tabs>
        <w:spacing w:after="0" w:line="240" w:lineRule="auto"/>
        <w:jc w:val="right"/>
        <w:rPr>
          <w:rFonts w:ascii="Times New Roman" w:hAnsi="Times New Roman" w:cs="Times New Roman"/>
          <w:sz w:val="28"/>
          <w:szCs w:val="28"/>
        </w:rPr>
      </w:pPr>
      <w:r w:rsidRPr="00821D6F">
        <w:rPr>
          <w:rFonts w:ascii="Times New Roman" w:hAnsi="Times New Roman" w:cs="Times New Roman"/>
          <w:sz w:val="28"/>
          <w:szCs w:val="28"/>
        </w:rPr>
        <w:t>Утверждено</w:t>
      </w:r>
    </w:p>
    <w:p w:rsidR="00263918" w:rsidRPr="00821D6F" w:rsidRDefault="00263918" w:rsidP="002869E9">
      <w:pPr>
        <w:spacing w:after="0" w:line="240" w:lineRule="auto"/>
        <w:jc w:val="right"/>
        <w:rPr>
          <w:rFonts w:ascii="Times New Roman" w:hAnsi="Times New Roman" w:cs="Times New Roman"/>
          <w:sz w:val="28"/>
          <w:szCs w:val="28"/>
        </w:rPr>
      </w:pPr>
      <w:r w:rsidRPr="00821D6F">
        <w:rPr>
          <w:rFonts w:ascii="Times New Roman" w:hAnsi="Times New Roman" w:cs="Times New Roman"/>
          <w:sz w:val="28"/>
          <w:szCs w:val="28"/>
        </w:rPr>
        <w:t xml:space="preserve"> решением Думы</w:t>
      </w:r>
    </w:p>
    <w:p w:rsidR="00263918" w:rsidRPr="00821D6F" w:rsidRDefault="00263918" w:rsidP="002869E9">
      <w:pPr>
        <w:spacing w:after="0" w:line="240" w:lineRule="auto"/>
        <w:jc w:val="right"/>
        <w:rPr>
          <w:rFonts w:ascii="Times New Roman" w:hAnsi="Times New Roman" w:cs="Times New Roman"/>
          <w:sz w:val="28"/>
          <w:szCs w:val="28"/>
        </w:rPr>
      </w:pPr>
      <w:r w:rsidRPr="00821D6F">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p>
    <w:p w:rsidR="00263918" w:rsidRPr="00121D54" w:rsidRDefault="00263918" w:rsidP="002869E9">
      <w:pPr>
        <w:pStyle w:val="ConsPlusNormal"/>
        <w:widowControl/>
        <w:ind w:firstLine="0"/>
        <w:jc w:val="right"/>
        <w:rPr>
          <w:rFonts w:ascii="Times New Roman" w:hAnsi="Times New Roman" w:cs="Times New Roman"/>
          <w:sz w:val="28"/>
          <w:szCs w:val="28"/>
        </w:rPr>
      </w:pPr>
      <w:r w:rsidRPr="00821D6F">
        <w:rPr>
          <w:rFonts w:ascii="Times New Roman" w:hAnsi="Times New Roman" w:cs="Times New Roman"/>
          <w:sz w:val="28"/>
          <w:szCs w:val="28"/>
        </w:rPr>
        <w:t xml:space="preserve">от  </w:t>
      </w:r>
      <w:r>
        <w:rPr>
          <w:rFonts w:ascii="Times New Roman" w:hAnsi="Times New Roman" w:cs="Times New Roman"/>
          <w:sz w:val="28"/>
          <w:szCs w:val="28"/>
        </w:rPr>
        <w:t xml:space="preserve">09.06.2017 </w:t>
      </w:r>
      <w:r w:rsidRPr="00821D6F">
        <w:rPr>
          <w:rFonts w:ascii="Times New Roman" w:hAnsi="Times New Roman" w:cs="Times New Roman"/>
          <w:sz w:val="28"/>
          <w:szCs w:val="28"/>
        </w:rPr>
        <w:t>г</w:t>
      </w:r>
      <w:r>
        <w:rPr>
          <w:rFonts w:ascii="Times New Roman" w:hAnsi="Times New Roman" w:cs="Times New Roman"/>
          <w:sz w:val="28"/>
          <w:szCs w:val="28"/>
        </w:rPr>
        <w:t>ода</w:t>
      </w:r>
      <w:r w:rsidRPr="00821D6F">
        <w:rPr>
          <w:rFonts w:ascii="Times New Roman" w:hAnsi="Times New Roman" w:cs="Times New Roman"/>
          <w:sz w:val="28"/>
          <w:szCs w:val="28"/>
        </w:rPr>
        <w:t xml:space="preserve"> №</w:t>
      </w:r>
      <w:r>
        <w:rPr>
          <w:rFonts w:ascii="Times New Roman" w:hAnsi="Times New Roman" w:cs="Times New Roman"/>
          <w:sz w:val="28"/>
          <w:szCs w:val="28"/>
        </w:rPr>
        <w:t xml:space="preserve"> 11/31</w:t>
      </w:r>
    </w:p>
    <w:p w:rsidR="00263918" w:rsidRPr="00121D54" w:rsidRDefault="00263918" w:rsidP="002869E9">
      <w:pPr>
        <w:spacing w:after="0" w:line="240" w:lineRule="auto"/>
        <w:jc w:val="center"/>
        <w:rPr>
          <w:rFonts w:ascii="Times New Roman" w:hAnsi="Times New Roman" w:cs="Times New Roman"/>
          <w:sz w:val="28"/>
          <w:szCs w:val="28"/>
        </w:rPr>
      </w:pPr>
    </w:p>
    <w:p w:rsidR="00263918" w:rsidRPr="00121D54" w:rsidRDefault="00263918" w:rsidP="002869E9">
      <w:pPr>
        <w:pStyle w:val="20"/>
        <w:shd w:val="clear" w:color="auto" w:fill="auto"/>
        <w:spacing w:after="0" w:line="240" w:lineRule="auto"/>
        <w:rPr>
          <w:rFonts w:ascii="Times New Roman" w:hAnsi="Times New Roman" w:cs="Times New Roman"/>
          <w:sz w:val="28"/>
          <w:szCs w:val="28"/>
        </w:rPr>
      </w:pPr>
    </w:p>
    <w:p w:rsidR="00263918" w:rsidRPr="00015844" w:rsidRDefault="00263918" w:rsidP="002869E9">
      <w:pPr>
        <w:pStyle w:val="50"/>
        <w:shd w:val="clear" w:color="auto" w:fill="auto"/>
        <w:spacing w:line="240" w:lineRule="auto"/>
        <w:jc w:val="center"/>
        <w:rPr>
          <w:rFonts w:ascii="Times New Roman" w:hAnsi="Times New Roman" w:cs="Times New Roman"/>
          <w:b/>
          <w:bCs/>
          <w:spacing w:val="0"/>
          <w:sz w:val="28"/>
          <w:szCs w:val="28"/>
        </w:rPr>
      </w:pPr>
      <w:r w:rsidRPr="00015844">
        <w:rPr>
          <w:rFonts w:ascii="Times New Roman" w:hAnsi="Times New Roman" w:cs="Times New Roman"/>
          <w:b/>
          <w:bCs/>
          <w:spacing w:val="0"/>
          <w:sz w:val="28"/>
          <w:szCs w:val="28"/>
        </w:rPr>
        <w:t>ПОЛОЖЕНИЕ</w:t>
      </w:r>
    </w:p>
    <w:p w:rsidR="00263918" w:rsidRDefault="00263918" w:rsidP="002869E9">
      <w:pPr>
        <w:pStyle w:val="50"/>
        <w:shd w:val="clear" w:color="auto" w:fill="auto"/>
        <w:spacing w:line="240" w:lineRule="auto"/>
        <w:jc w:val="center"/>
        <w:rPr>
          <w:rFonts w:ascii="Times New Roman" w:hAnsi="Times New Roman" w:cs="Times New Roman"/>
          <w:b/>
          <w:bCs/>
          <w:spacing w:val="0"/>
          <w:sz w:val="28"/>
          <w:szCs w:val="28"/>
        </w:rPr>
      </w:pPr>
      <w:r w:rsidRPr="00015844">
        <w:rPr>
          <w:rFonts w:ascii="Times New Roman" w:hAnsi="Times New Roman" w:cs="Times New Roman"/>
          <w:b/>
          <w:bCs/>
          <w:spacing w:val="0"/>
          <w:sz w:val="28"/>
          <w:szCs w:val="28"/>
        </w:rPr>
        <w:t xml:space="preserve">«Об оплате труда работников Муниципального казенного учреждения </w:t>
      </w:r>
    </w:p>
    <w:p w:rsidR="00263918" w:rsidRPr="00015844" w:rsidRDefault="00263918" w:rsidP="002869E9">
      <w:pPr>
        <w:pStyle w:val="50"/>
        <w:shd w:val="clear" w:color="auto" w:fill="auto"/>
        <w:spacing w:line="240" w:lineRule="auto"/>
        <w:jc w:val="center"/>
        <w:rPr>
          <w:rFonts w:ascii="Times New Roman" w:hAnsi="Times New Roman" w:cs="Times New Roman"/>
          <w:b/>
          <w:bCs/>
          <w:spacing w:val="0"/>
          <w:sz w:val="28"/>
          <w:szCs w:val="28"/>
        </w:rPr>
      </w:pPr>
      <w:r w:rsidRPr="00015844">
        <w:rPr>
          <w:rFonts w:ascii="Times New Roman" w:hAnsi="Times New Roman" w:cs="Times New Roman"/>
          <w:b/>
          <w:bCs/>
          <w:spacing w:val="0"/>
          <w:sz w:val="28"/>
          <w:szCs w:val="28"/>
        </w:rPr>
        <w:t>«Служба муниципального заказа»</w:t>
      </w:r>
    </w:p>
    <w:p w:rsidR="00263918" w:rsidRPr="00121D54" w:rsidRDefault="00263918" w:rsidP="002869E9">
      <w:pPr>
        <w:pStyle w:val="50"/>
        <w:shd w:val="clear" w:color="auto" w:fill="auto"/>
        <w:spacing w:line="240" w:lineRule="auto"/>
        <w:jc w:val="center"/>
        <w:rPr>
          <w:rFonts w:ascii="Times New Roman" w:hAnsi="Times New Roman" w:cs="Times New Roman"/>
          <w:spacing w:val="0"/>
          <w:sz w:val="28"/>
          <w:szCs w:val="28"/>
        </w:rPr>
      </w:pPr>
    </w:p>
    <w:p w:rsidR="00263918" w:rsidRDefault="00263918" w:rsidP="002869E9">
      <w:pPr>
        <w:pStyle w:val="50"/>
        <w:shd w:val="clear" w:color="auto" w:fill="auto"/>
        <w:spacing w:line="240" w:lineRule="auto"/>
        <w:jc w:val="center"/>
        <w:rPr>
          <w:rFonts w:ascii="Times New Roman" w:hAnsi="Times New Roman" w:cs="Times New Roman"/>
          <w:b/>
          <w:bCs/>
          <w:spacing w:val="0"/>
          <w:sz w:val="28"/>
          <w:szCs w:val="28"/>
        </w:rPr>
      </w:pPr>
      <w:r w:rsidRPr="00121D54">
        <w:rPr>
          <w:rFonts w:ascii="Times New Roman" w:hAnsi="Times New Roman" w:cs="Times New Roman"/>
          <w:b/>
          <w:bCs/>
          <w:spacing w:val="0"/>
          <w:sz w:val="28"/>
          <w:szCs w:val="28"/>
        </w:rPr>
        <w:t>Глава 1. Общие положения</w:t>
      </w:r>
    </w:p>
    <w:p w:rsidR="00263918" w:rsidRPr="00121D54" w:rsidRDefault="00263918" w:rsidP="002869E9">
      <w:pPr>
        <w:pStyle w:val="50"/>
        <w:shd w:val="clear" w:color="auto" w:fill="auto"/>
        <w:spacing w:line="240" w:lineRule="auto"/>
        <w:jc w:val="center"/>
        <w:rPr>
          <w:rFonts w:ascii="Times New Roman" w:hAnsi="Times New Roman" w:cs="Times New Roman"/>
          <w:b/>
          <w:bCs/>
          <w:spacing w:val="0"/>
          <w:sz w:val="28"/>
          <w:szCs w:val="28"/>
        </w:rPr>
      </w:pPr>
    </w:p>
    <w:p w:rsidR="00263918" w:rsidRPr="00121D54" w:rsidRDefault="00263918" w:rsidP="002869E9">
      <w:pPr>
        <w:pStyle w:val="1"/>
        <w:shd w:val="clear" w:color="auto" w:fill="auto"/>
        <w:tabs>
          <w:tab w:val="left" w:pos="0"/>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1. Настоящее Положение об оплате труда работников Муниципального казенного учреждения «Служба муниципального заказа» (далее Положение) разработано в соответствии с Трудовым кодексом Российской Федерации, нормативными правовыми актами Российской Федерации и Свердловской области, содержащими нормы трудового права, Постановлением Правительства Свердловской области от 06.02.2009 № 145-ПП «</w:t>
      </w:r>
      <w:r w:rsidRPr="00E21619">
        <w:rPr>
          <w:rFonts w:ascii="Times New Roman" w:hAnsi="Times New Roman" w:cs="Times New Roman"/>
          <w:spacing w:val="0"/>
          <w:sz w:val="28"/>
          <w:szCs w:val="28"/>
        </w:rPr>
        <w:t>О системах оплаты труда работников государственных бюджетных, автономных и казенных учреждений Свердловской области</w:t>
      </w:r>
      <w:r w:rsidRPr="00121D54">
        <w:rPr>
          <w:rFonts w:ascii="Times New Roman" w:hAnsi="Times New Roman" w:cs="Times New Roman"/>
          <w:spacing w:val="0"/>
          <w:sz w:val="28"/>
          <w:szCs w:val="28"/>
        </w:rPr>
        <w:t>».</w:t>
      </w:r>
    </w:p>
    <w:p w:rsidR="00263918" w:rsidRPr="00121D54" w:rsidRDefault="00263918" w:rsidP="002869E9">
      <w:pPr>
        <w:pStyle w:val="1"/>
        <w:shd w:val="clear" w:color="auto" w:fill="auto"/>
        <w:tabs>
          <w:tab w:val="left" w:pos="0"/>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2. Положение включает в себя:</w:t>
      </w:r>
    </w:p>
    <w:p w:rsidR="00263918" w:rsidRPr="00121D54" w:rsidRDefault="00263918" w:rsidP="002869E9">
      <w:pPr>
        <w:pStyle w:val="1"/>
        <w:shd w:val="clear" w:color="auto" w:fill="auto"/>
        <w:tabs>
          <w:tab w:val="left" w:pos="0"/>
          <w:tab w:val="left" w:pos="724"/>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1) порядок и условия оплаты труда</w:t>
      </w:r>
      <w:r>
        <w:rPr>
          <w:rFonts w:ascii="Times New Roman" w:hAnsi="Times New Roman" w:cs="Times New Roman"/>
          <w:spacing w:val="0"/>
          <w:sz w:val="28"/>
          <w:szCs w:val="28"/>
        </w:rPr>
        <w:t xml:space="preserve"> работников</w:t>
      </w:r>
      <w:r w:rsidRPr="00121D54">
        <w:rPr>
          <w:rFonts w:ascii="Times New Roman" w:hAnsi="Times New Roman" w:cs="Times New Roman"/>
          <w:spacing w:val="0"/>
          <w:sz w:val="28"/>
          <w:szCs w:val="28"/>
        </w:rPr>
        <w:t xml:space="preserve"> Муниципального казенного учреждения «</w:t>
      </w:r>
      <w:r>
        <w:rPr>
          <w:rFonts w:ascii="Times New Roman" w:hAnsi="Times New Roman" w:cs="Times New Roman"/>
          <w:spacing w:val="0"/>
          <w:sz w:val="28"/>
          <w:szCs w:val="28"/>
        </w:rPr>
        <w:t>Служба муниципального заказа</w:t>
      </w:r>
      <w:r w:rsidRPr="00121D54">
        <w:rPr>
          <w:rFonts w:ascii="Times New Roman" w:hAnsi="Times New Roman" w:cs="Times New Roman"/>
          <w:spacing w:val="0"/>
          <w:sz w:val="28"/>
          <w:szCs w:val="28"/>
        </w:rPr>
        <w:t xml:space="preserve">» (далее </w:t>
      </w:r>
      <w:r>
        <w:rPr>
          <w:rFonts w:ascii="Times New Roman" w:hAnsi="Times New Roman" w:cs="Times New Roman"/>
          <w:spacing w:val="0"/>
          <w:sz w:val="28"/>
          <w:szCs w:val="28"/>
        </w:rPr>
        <w:t xml:space="preserve">- </w:t>
      </w:r>
      <w:r w:rsidRPr="00121D54">
        <w:rPr>
          <w:rFonts w:ascii="Times New Roman" w:hAnsi="Times New Roman" w:cs="Times New Roman"/>
          <w:spacing w:val="0"/>
          <w:sz w:val="28"/>
          <w:szCs w:val="28"/>
        </w:rPr>
        <w:t>учреждение);</w:t>
      </w:r>
    </w:p>
    <w:p w:rsidR="00263918" w:rsidRPr="00121D54" w:rsidRDefault="00263918" w:rsidP="002869E9">
      <w:pPr>
        <w:pStyle w:val="1"/>
        <w:shd w:val="clear" w:color="auto" w:fill="auto"/>
        <w:tabs>
          <w:tab w:val="left" w:pos="0"/>
          <w:tab w:val="left" w:pos="765"/>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 xml:space="preserve">2) условия оплаты труда </w:t>
      </w:r>
      <w:r>
        <w:rPr>
          <w:rFonts w:ascii="Times New Roman" w:hAnsi="Times New Roman" w:cs="Times New Roman"/>
          <w:spacing w:val="0"/>
          <w:sz w:val="28"/>
          <w:szCs w:val="28"/>
        </w:rPr>
        <w:t>директора,</w:t>
      </w:r>
      <w:r w:rsidRPr="00121D54">
        <w:rPr>
          <w:rFonts w:ascii="Times New Roman" w:hAnsi="Times New Roman" w:cs="Times New Roman"/>
          <w:spacing w:val="0"/>
          <w:sz w:val="28"/>
          <w:szCs w:val="28"/>
        </w:rPr>
        <w:t xml:space="preserve"> заместителя директора</w:t>
      </w:r>
      <w:r>
        <w:rPr>
          <w:rFonts w:ascii="Times New Roman" w:hAnsi="Times New Roman" w:cs="Times New Roman"/>
          <w:spacing w:val="0"/>
          <w:sz w:val="28"/>
          <w:szCs w:val="28"/>
        </w:rPr>
        <w:t xml:space="preserve"> </w:t>
      </w:r>
      <w:r w:rsidRPr="00121D54">
        <w:rPr>
          <w:rFonts w:ascii="Times New Roman" w:hAnsi="Times New Roman" w:cs="Times New Roman"/>
          <w:spacing w:val="0"/>
          <w:sz w:val="28"/>
          <w:szCs w:val="28"/>
        </w:rPr>
        <w:t>учреждения;</w:t>
      </w:r>
    </w:p>
    <w:p w:rsidR="00263918" w:rsidRPr="00121D54" w:rsidRDefault="00263918" w:rsidP="002869E9">
      <w:pPr>
        <w:pStyle w:val="1"/>
        <w:shd w:val="clear" w:color="auto" w:fill="auto"/>
        <w:tabs>
          <w:tab w:val="left" w:pos="0"/>
          <w:tab w:val="left" w:pos="724"/>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3) порядок установления и размеры выплат компенсационного характера в соответствии с Приказом Министерства здравоохранения и социального развития РФ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263918" w:rsidRPr="00121D54" w:rsidRDefault="00263918" w:rsidP="002869E9">
      <w:pPr>
        <w:pStyle w:val="1"/>
        <w:shd w:val="clear" w:color="auto" w:fill="auto"/>
        <w:tabs>
          <w:tab w:val="left" w:pos="0"/>
          <w:tab w:val="left" w:pos="760"/>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4) порядок установления и размеры выплат стимулирующего характера в соответствии с Приказом Министерства здравоохранения и социального развития РФ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симулирующего характера в этих учреждениях»;</w:t>
      </w:r>
    </w:p>
    <w:p w:rsidR="00263918" w:rsidRPr="00121D54" w:rsidRDefault="00263918" w:rsidP="002869E9">
      <w:pPr>
        <w:pStyle w:val="1"/>
        <w:shd w:val="clear" w:color="auto" w:fill="auto"/>
        <w:tabs>
          <w:tab w:val="left" w:pos="0"/>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3. Размер, порядок и условия оплаты труда работников учреждения устанавливаются директором учреждения в пределах фонда оплаты труда на текущий финансовый год.</w:t>
      </w:r>
    </w:p>
    <w:p w:rsidR="00263918" w:rsidRPr="00121D54" w:rsidRDefault="00263918" w:rsidP="002869E9">
      <w:pPr>
        <w:pStyle w:val="1"/>
        <w:shd w:val="clear" w:color="auto" w:fill="auto"/>
        <w:tabs>
          <w:tab w:val="left" w:pos="0"/>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4. Условия оплаты труда, включая размер должностного оклада, выплат компенсационного характера являются обязательными для включения в трудовой договор.</w:t>
      </w:r>
    </w:p>
    <w:p w:rsidR="00263918" w:rsidRPr="00121D54" w:rsidRDefault="00263918" w:rsidP="002869E9">
      <w:pPr>
        <w:pStyle w:val="1"/>
        <w:shd w:val="clear" w:color="auto" w:fill="auto"/>
        <w:tabs>
          <w:tab w:val="left" w:pos="0"/>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263918" w:rsidRPr="00121D54" w:rsidRDefault="00263918" w:rsidP="002869E9">
      <w:pPr>
        <w:pStyle w:val="1"/>
        <w:shd w:val="clear" w:color="auto" w:fill="auto"/>
        <w:tabs>
          <w:tab w:val="left" w:pos="0"/>
          <w:tab w:val="left" w:pos="1465"/>
        </w:tabs>
        <w:spacing w:line="240" w:lineRule="auto"/>
        <w:ind w:firstLine="905"/>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Заработная плата работников (без учета премий и иных стимулирующих выплат) не может быть меньше заработной платы, выплачиваемой на основе тарифной сетки по оплате труда работников областных государственных учреждений при условии сохранения объема должностных обязанностей работника и выполнения ими работ той же квалификации.</w:t>
      </w:r>
    </w:p>
    <w:p w:rsidR="00263918" w:rsidRPr="00121D54" w:rsidRDefault="00263918" w:rsidP="0012527C">
      <w:pPr>
        <w:pStyle w:val="1"/>
        <w:shd w:val="clear" w:color="auto" w:fill="auto"/>
        <w:tabs>
          <w:tab w:val="left" w:pos="0"/>
          <w:tab w:val="left" w:pos="1465"/>
        </w:tabs>
        <w:spacing w:line="240" w:lineRule="auto"/>
        <w:ind w:firstLine="72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5. Оплата труда работников,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стимулирующих выплат (доплаты и надбавки стимулирующего характера, премии и иные поощрительные выплаты), не может быть менее минимального размера оплаты труда, установленного федеральным законодательством.</w:t>
      </w:r>
    </w:p>
    <w:p w:rsidR="00263918" w:rsidRDefault="00263918" w:rsidP="0012527C">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21D54">
        <w:rPr>
          <w:rFonts w:ascii="Times New Roman" w:hAnsi="Times New Roman" w:cs="Times New Roman"/>
          <w:sz w:val="28"/>
          <w:szCs w:val="28"/>
        </w:rPr>
        <w:t>Штатное расписание утверждается директором учреждения</w:t>
      </w:r>
      <w:r>
        <w:rPr>
          <w:rFonts w:ascii="Times New Roman" w:hAnsi="Times New Roman" w:cs="Times New Roman"/>
          <w:sz w:val="28"/>
          <w:szCs w:val="28"/>
        </w:rPr>
        <w:t>,</w:t>
      </w:r>
      <w:r w:rsidRPr="00121D54">
        <w:rPr>
          <w:rFonts w:ascii="Times New Roman" w:hAnsi="Times New Roman" w:cs="Times New Roman"/>
          <w:sz w:val="28"/>
          <w:szCs w:val="28"/>
        </w:rPr>
        <w:t xml:space="preserve"> согласовывается с администрацией городского округа ЗАТО Свободный и включает в себя все должности </w:t>
      </w:r>
      <w:r>
        <w:rPr>
          <w:rFonts w:ascii="Times New Roman" w:hAnsi="Times New Roman" w:cs="Times New Roman"/>
          <w:sz w:val="28"/>
          <w:szCs w:val="28"/>
        </w:rPr>
        <w:t xml:space="preserve">работников </w:t>
      </w:r>
      <w:r w:rsidRPr="00121D54">
        <w:rPr>
          <w:rFonts w:ascii="Times New Roman" w:hAnsi="Times New Roman" w:cs="Times New Roman"/>
          <w:sz w:val="28"/>
          <w:szCs w:val="28"/>
        </w:rPr>
        <w:t>данного учреждения.</w:t>
      </w:r>
    </w:p>
    <w:p w:rsidR="00263918" w:rsidRPr="00121D54" w:rsidRDefault="00263918" w:rsidP="0012527C">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263918" w:rsidRDefault="00263918" w:rsidP="0012527C">
      <w:pPr>
        <w:pStyle w:val="30"/>
        <w:keepNext/>
        <w:keepLines/>
        <w:shd w:val="clear" w:color="auto" w:fill="auto"/>
        <w:tabs>
          <w:tab w:val="left" w:pos="0"/>
        </w:tabs>
        <w:spacing w:before="0" w:after="0" w:line="240" w:lineRule="auto"/>
        <w:ind w:firstLine="720"/>
        <w:jc w:val="both"/>
        <w:rPr>
          <w:rFonts w:ascii="Times New Roman" w:hAnsi="Times New Roman" w:cs="Times New Roman"/>
          <w:b/>
          <w:bCs/>
          <w:spacing w:val="0"/>
          <w:sz w:val="28"/>
          <w:szCs w:val="28"/>
        </w:rPr>
      </w:pPr>
      <w:bookmarkStart w:id="0" w:name="bookmark1"/>
      <w:r w:rsidRPr="00121D54">
        <w:rPr>
          <w:rFonts w:ascii="Times New Roman" w:hAnsi="Times New Roman" w:cs="Times New Roman"/>
          <w:b/>
          <w:bCs/>
          <w:spacing w:val="0"/>
          <w:sz w:val="28"/>
          <w:szCs w:val="28"/>
        </w:rPr>
        <w:t xml:space="preserve">Глава 2. Порядок и условия оплаты труда </w:t>
      </w:r>
      <w:bookmarkEnd w:id="0"/>
      <w:r>
        <w:rPr>
          <w:rFonts w:ascii="Times New Roman" w:hAnsi="Times New Roman" w:cs="Times New Roman"/>
          <w:b/>
          <w:bCs/>
          <w:spacing w:val="0"/>
          <w:sz w:val="28"/>
          <w:szCs w:val="28"/>
        </w:rPr>
        <w:t>работников</w:t>
      </w:r>
    </w:p>
    <w:p w:rsidR="00263918" w:rsidRPr="00121D54" w:rsidRDefault="00263918" w:rsidP="0012527C">
      <w:pPr>
        <w:pStyle w:val="30"/>
        <w:keepNext/>
        <w:keepLines/>
        <w:shd w:val="clear" w:color="auto" w:fill="auto"/>
        <w:tabs>
          <w:tab w:val="left" w:pos="0"/>
        </w:tabs>
        <w:spacing w:before="0" w:after="0" w:line="240" w:lineRule="auto"/>
        <w:ind w:firstLine="720"/>
        <w:jc w:val="both"/>
        <w:rPr>
          <w:rFonts w:ascii="Times New Roman" w:hAnsi="Times New Roman" w:cs="Times New Roman"/>
          <w:b/>
          <w:bCs/>
          <w:spacing w:val="0"/>
          <w:sz w:val="28"/>
          <w:szCs w:val="28"/>
        </w:rPr>
      </w:pPr>
    </w:p>
    <w:p w:rsidR="00263918" w:rsidRPr="00121D54" w:rsidRDefault="00263918" w:rsidP="0012527C">
      <w:pPr>
        <w:pStyle w:val="1"/>
        <w:shd w:val="clear" w:color="auto" w:fill="auto"/>
        <w:tabs>
          <w:tab w:val="left" w:pos="0"/>
        </w:tabs>
        <w:spacing w:line="240" w:lineRule="auto"/>
        <w:ind w:firstLine="72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 xml:space="preserve">6. Заработная плата </w:t>
      </w:r>
      <w:r>
        <w:rPr>
          <w:rFonts w:ascii="Times New Roman" w:hAnsi="Times New Roman" w:cs="Times New Roman"/>
          <w:spacing w:val="0"/>
          <w:sz w:val="28"/>
          <w:szCs w:val="28"/>
        </w:rPr>
        <w:t>работников</w:t>
      </w:r>
      <w:r w:rsidRPr="00121D54">
        <w:rPr>
          <w:rFonts w:ascii="Times New Roman" w:hAnsi="Times New Roman" w:cs="Times New Roman"/>
          <w:spacing w:val="0"/>
          <w:sz w:val="28"/>
          <w:szCs w:val="28"/>
        </w:rPr>
        <w:t>, состоит из должностного оклада, выплат компенсационного и стимулирующего характера.</w:t>
      </w:r>
    </w:p>
    <w:p w:rsidR="00263918" w:rsidRPr="00121D54" w:rsidRDefault="00263918" w:rsidP="0012527C">
      <w:pPr>
        <w:pStyle w:val="1"/>
        <w:shd w:val="clear" w:color="auto" w:fill="auto"/>
        <w:tabs>
          <w:tab w:val="left" w:pos="905"/>
        </w:tabs>
        <w:spacing w:line="240" w:lineRule="auto"/>
        <w:ind w:firstLine="720"/>
        <w:rPr>
          <w:rFonts w:ascii="Times New Roman" w:hAnsi="Times New Roman" w:cs="Times New Roman"/>
          <w:spacing w:val="0"/>
          <w:sz w:val="28"/>
          <w:szCs w:val="28"/>
        </w:rPr>
      </w:pPr>
      <w:r w:rsidRPr="00121D54">
        <w:rPr>
          <w:rFonts w:ascii="Times New Roman" w:hAnsi="Times New Roman" w:cs="Times New Roman"/>
          <w:spacing w:val="0"/>
          <w:sz w:val="28"/>
          <w:szCs w:val="28"/>
        </w:rPr>
        <w:t>7. Система оплаты труда работников установлена с учетом тарифно-квалификационных характеристик по общеотраслевым профессиям  единого квалификационного справочника должностей руководителей, специалистов и служащих.</w:t>
      </w:r>
    </w:p>
    <w:p w:rsidR="00263918" w:rsidRDefault="00263918" w:rsidP="002869E9">
      <w:pPr>
        <w:autoSpaceDE w:val="0"/>
        <w:autoSpaceDN w:val="0"/>
        <w:adjustRightInd w:val="0"/>
        <w:spacing w:after="0" w:line="240" w:lineRule="auto"/>
        <w:ind w:firstLine="708"/>
        <w:jc w:val="both"/>
        <w:rPr>
          <w:rFonts w:ascii="Courier New" w:hAnsi="Courier New" w:cs="Courier New"/>
          <w:sz w:val="20"/>
          <w:szCs w:val="20"/>
        </w:rPr>
      </w:pPr>
      <w:r w:rsidRPr="00121D54">
        <w:rPr>
          <w:rFonts w:ascii="Times New Roman" w:hAnsi="Times New Roman" w:cs="Times New Roman"/>
          <w:sz w:val="28"/>
          <w:szCs w:val="28"/>
        </w:rPr>
        <w:t xml:space="preserve">8. Минимальные размеры должностных окладов работников общеотраслевых должностей служащих установлены на основе отнесения занимаемых ими должностей служащих к профессиональным квалификационным группам, утвержденным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r w:rsidRPr="00FC6281">
        <w:rPr>
          <w:rFonts w:ascii="Times New Roman" w:hAnsi="Times New Roman" w:cs="Times New Roman"/>
          <w:sz w:val="28"/>
          <w:szCs w:val="28"/>
        </w:rPr>
        <w:t xml:space="preserve">от 23.04.2008 </w:t>
      </w:r>
      <w:r>
        <w:rPr>
          <w:rFonts w:ascii="Times New Roman" w:hAnsi="Times New Roman" w:cs="Times New Roman"/>
          <w:sz w:val="28"/>
          <w:szCs w:val="28"/>
        </w:rPr>
        <w:t>№</w:t>
      </w:r>
      <w:r w:rsidRPr="00FC6281">
        <w:rPr>
          <w:rFonts w:ascii="Times New Roman" w:hAnsi="Times New Roman" w:cs="Times New Roman"/>
          <w:sz w:val="28"/>
          <w:szCs w:val="28"/>
        </w:rPr>
        <w:t xml:space="preserve"> 188 </w:t>
      </w:r>
      <w:r>
        <w:rPr>
          <w:rFonts w:ascii="Times New Roman" w:hAnsi="Times New Roman" w:cs="Times New Roman"/>
          <w:sz w:val="28"/>
          <w:szCs w:val="28"/>
        </w:rPr>
        <w:t>«</w:t>
      </w:r>
      <w:r w:rsidRPr="00FC6281">
        <w:rPr>
          <w:rFonts w:ascii="Times New Roman" w:hAnsi="Times New Roman" w:cs="Times New Roman"/>
          <w:sz w:val="28"/>
          <w:szCs w:val="28"/>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cs="Times New Roman"/>
          <w:sz w:val="28"/>
          <w:szCs w:val="28"/>
        </w:rPr>
        <w:t>«</w:t>
      </w:r>
      <w:r w:rsidRPr="00FC6281">
        <w:rPr>
          <w:rFonts w:ascii="Times New Roman" w:hAnsi="Times New Roman" w:cs="Times New Roman"/>
          <w:sz w:val="28"/>
          <w:szCs w:val="28"/>
        </w:rPr>
        <w:t>Квалификационные характеристики должностей руководителей и специалистов архитектуры и градостроительной деятельности</w:t>
      </w:r>
      <w:r>
        <w:rPr>
          <w:rFonts w:ascii="Times New Roman" w:hAnsi="Times New Roman" w:cs="Times New Roman"/>
          <w:sz w:val="28"/>
          <w:szCs w:val="28"/>
        </w:rPr>
        <w:t>»</w:t>
      </w:r>
    </w:p>
    <w:p w:rsidR="00263918" w:rsidRPr="00121D54" w:rsidRDefault="00263918" w:rsidP="002869E9">
      <w:pPr>
        <w:pStyle w:val="1"/>
        <w:shd w:val="clear" w:color="auto" w:fill="auto"/>
        <w:tabs>
          <w:tab w:val="left" w:pos="0"/>
        </w:tabs>
        <w:spacing w:line="240" w:lineRule="auto"/>
        <w:ind w:firstLine="905"/>
        <w:jc w:val="both"/>
        <w:rPr>
          <w:rFonts w:ascii="Times New Roman" w:hAnsi="Times New Roman" w:cs="Times New Roman"/>
          <w:spacing w:val="0"/>
          <w:sz w:val="28"/>
          <w:szCs w:val="28"/>
        </w:rPr>
      </w:pPr>
    </w:p>
    <w:p w:rsidR="00263918" w:rsidRPr="00121D54" w:rsidRDefault="00263918" w:rsidP="002869E9">
      <w:pPr>
        <w:pStyle w:val="1"/>
        <w:shd w:val="clear" w:color="auto" w:fill="auto"/>
        <w:tabs>
          <w:tab w:val="left" w:pos="0"/>
        </w:tabs>
        <w:spacing w:line="240" w:lineRule="auto"/>
        <w:ind w:firstLine="905"/>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Таблица № 1</w:t>
      </w:r>
    </w:p>
    <w:tbl>
      <w:tblPr>
        <w:tblW w:w="9800" w:type="dxa"/>
        <w:tblInd w:w="-68" w:type="dxa"/>
        <w:tblLayout w:type="fixed"/>
        <w:tblCellMar>
          <w:left w:w="70" w:type="dxa"/>
          <w:right w:w="70" w:type="dxa"/>
        </w:tblCellMar>
        <w:tblLook w:val="0000"/>
      </w:tblPr>
      <w:tblGrid>
        <w:gridCol w:w="4603"/>
        <w:gridCol w:w="3477"/>
        <w:gridCol w:w="1720"/>
      </w:tblGrid>
      <w:tr w:rsidR="00263918" w:rsidRPr="00374B9E">
        <w:trPr>
          <w:cantSplit/>
          <w:trHeight w:val="240"/>
        </w:trPr>
        <w:tc>
          <w:tcPr>
            <w:tcW w:w="9800" w:type="dxa"/>
            <w:gridSpan w:val="3"/>
            <w:tcBorders>
              <w:top w:val="single" w:sz="6" w:space="0" w:color="auto"/>
              <w:left w:val="single" w:sz="6" w:space="0" w:color="auto"/>
              <w:bottom w:val="single" w:sz="6" w:space="0" w:color="auto"/>
              <w:right w:val="single" w:sz="6" w:space="0" w:color="auto"/>
            </w:tcBorders>
          </w:tcPr>
          <w:p w:rsidR="00263918" w:rsidRDefault="00263918" w:rsidP="002869E9">
            <w:pPr>
              <w:pStyle w:val="ConsPlusCell"/>
              <w:widowControl/>
              <w:jc w:val="both"/>
              <w:rPr>
                <w:rFonts w:ascii="Times New Roman" w:hAnsi="Times New Roman" w:cs="Times New Roman"/>
                <w:b/>
                <w:bCs/>
                <w:sz w:val="28"/>
                <w:szCs w:val="28"/>
              </w:rPr>
            </w:pPr>
            <w:r w:rsidRPr="00121D54">
              <w:rPr>
                <w:rFonts w:ascii="Times New Roman" w:hAnsi="Times New Roman" w:cs="Times New Roman"/>
                <w:b/>
                <w:bCs/>
                <w:sz w:val="28"/>
                <w:szCs w:val="28"/>
              </w:rPr>
              <w:t xml:space="preserve">ПРОФЕССИОНАЛЬНАЯ КВАЛИФИКАЦИОННАЯ ГРУППА                 </w:t>
            </w:r>
            <w:r w:rsidRPr="00121D54">
              <w:rPr>
                <w:rFonts w:ascii="Times New Roman" w:hAnsi="Times New Roman" w:cs="Times New Roman"/>
                <w:b/>
                <w:bCs/>
                <w:sz w:val="28"/>
                <w:szCs w:val="28"/>
              </w:rPr>
              <w:br/>
              <w:t xml:space="preserve">«ОБЩЕОТРАСЛЕВЫЕ ДОЛЖНОСТИ СЛУЖАЩИХ ТРЕТЬГО </w:t>
            </w:r>
          </w:p>
          <w:p w:rsidR="00263918" w:rsidRPr="00121D54" w:rsidRDefault="00263918" w:rsidP="002869E9">
            <w:pPr>
              <w:pStyle w:val="ConsPlusCell"/>
              <w:widowControl/>
              <w:jc w:val="both"/>
              <w:rPr>
                <w:rFonts w:ascii="Times New Roman" w:hAnsi="Times New Roman" w:cs="Times New Roman"/>
                <w:b/>
                <w:bCs/>
                <w:sz w:val="28"/>
                <w:szCs w:val="28"/>
              </w:rPr>
            </w:pPr>
            <w:r w:rsidRPr="00121D54">
              <w:rPr>
                <w:rFonts w:ascii="Times New Roman" w:hAnsi="Times New Roman" w:cs="Times New Roman"/>
                <w:b/>
                <w:bCs/>
                <w:sz w:val="28"/>
                <w:szCs w:val="28"/>
              </w:rPr>
              <w:t>УРОВНЯ»</w:t>
            </w:r>
          </w:p>
        </w:tc>
      </w:tr>
      <w:tr w:rsidR="00263918" w:rsidRPr="00374B9E">
        <w:trPr>
          <w:cantSplit/>
          <w:trHeight w:val="240"/>
        </w:trPr>
        <w:tc>
          <w:tcPr>
            <w:tcW w:w="4603" w:type="dxa"/>
            <w:tcBorders>
              <w:top w:val="single" w:sz="6" w:space="0" w:color="auto"/>
              <w:left w:val="single" w:sz="6" w:space="0" w:color="auto"/>
              <w:bottom w:val="single" w:sz="6" w:space="0" w:color="auto"/>
              <w:right w:val="single" w:sz="4" w:space="0" w:color="auto"/>
            </w:tcBorders>
          </w:tcPr>
          <w:p w:rsidR="00263918" w:rsidRPr="00121D54" w:rsidRDefault="00263918" w:rsidP="002869E9">
            <w:pPr>
              <w:pStyle w:val="ConsPlusCell"/>
              <w:widowControl/>
              <w:jc w:val="both"/>
              <w:rPr>
                <w:rFonts w:ascii="Times New Roman" w:hAnsi="Times New Roman" w:cs="Times New Roman"/>
                <w:sz w:val="28"/>
                <w:szCs w:val="28"/>
              </w:rPr>
            </w:pPr>
            <w:r w:rsidRPr="00121D54">
              <w:rPr>
                <w:rFonts w:ascii="Times New Roman" w:hAnsi="Times New Roman" w:cs="Times New Roman"/>
                <w:sz w:val="28"/>
                <w:szCs w:val="28"/>
              </w:rPr>
              <w:t>Квалификационные уровни</w:t>
            </w:r>
          </w:p>
        </w:tc>
        <w:tc>
          <w:tcPr>
            <w:tcW w:w="3477" w:type="dxa"/>
            <w:tcBorders>
              <w:top w:val="single" w:sz="6" w:space="0" w:color="auto"/>
              <w:left w:val="single" w:sz="4" w:space="0" w:color="auto"/>
              <w:bottom w:val="single" w:sz="6" w:space="0" w:color="auto"/>
              <w:right w:val="single" w:sz="6" w:space="0" w:color="auto"/>
            </w:tcBorders>
          </w:tcPr>
          <w:p w:rsidR="00263918" w:rsidRPr="00121D54" w:rsidRDefault="00263918" w:rsidP="002869E9">
            <w:pPr>
              <w:pStyle w:val="ConsPlusCell"/>
              <w:widowControl/>
              <w:jc w:val="both"/>
              <w:rPr>
                <w:rFonts w:ascii="Times New Roman" w:hAnsi="Times New Roman" w:cs="Times New Roman"/>
                <w:sz w:val="28"/>
                <w:szCs w:val="28"/>
              </w:rPr>
            </w:pPr>
            <w:r w:rsidRPr="00121D54">
              <w:rPr>
                <w:rFonts w:ascii="Times New Roman" w:hAnsi="Times New Roman" w:cs="Times New Roman"/>
                <w:sz w:val="28"/>
                <w:szCs w:val="28"/>
              </w:rPr>
              <w:t>Должности, отнесенные к квалификационным уровням</w:t>
            </w:r>
          </w:p>
        </w:tc>
        <w:tc>
          <w:tcPr>
            <w:tcW w:w="1720" w:type="dxa"/>
            <w:tcBorders>
              <w:top w:val="single" w:sz="6" w:space="0" w:color="auto"/>
              <w:left w:val="single" w:sz="6" w:space="0" w:color="auto"/>
              <w:bottom w:val="single" w:sz="6" w:space="0" w:color="auto"/>
              <w:right w:val="single" w:sz="6" w:space="0" w:color="auto"/>
            </w:tcBorders>
          </w:tcPr>
          <w:p w:rsidR="00263918" w:rsidRPr="00121D54" w:rsidRDefault="00263918" w:rsidP="002869E9">
            <w:pPr>
              <w:pStyle w:val="ConsPlusCell"/>
              <w:widowControl/>
              <w:jc w:val="both"/>
              <w:rPr>
                <w:rFonts w:ascii="Times New Roman" w:hAnsi="Times New Roman" w:cs="Times New Roman"/>
                <w:sz w:val="28"/>
                <w:szCs w:val="28"/>
              </w:rPr>
            </w:pPr>
            <w:r w:rsidRPr="00121D54">
              <w:rPr>
                <w:rFonts w:ascii="Times New Roman" w:hAnsi="Times New Roman" w:cs="Times New Roman"/>
                <w:sz w:val="28"/>
                <w:szCs w:val="28"/>
              </w:rPr>
              <w:t>Размеры должностных окладов (в рублях)</w:t>
            </w:r>
          </w:p>
        </w:tc>
      </w:tr>
      <w:tr w:rsidR="00263918" w:rsidRPr="00374B9E">
        <w:trPr>
          <w:cantSplit/>
          <w:trHeight w:val="240"/>
        </w:trPr>
        <w:tc>
          <w:tcPr>
            <w:tcW w:w="4603" w:type="dxa"/>
            <w:tcBorders>
              <w:top w:val="single" w:sz="6" w:space="0" w:color="auto"/>
              <w:left w:val="single" w:sz="6" w:space="0" w:color="auto"/>
              <w:bottom w:val="single" w:sz="6" w:space="0" w:color="auto"/>
              <w:right w:val="single" w:sz="4" w:space="0" w:color="auto"/>
            </w:tcBorders>
          </w:tcPr>
          <w:p w:rsidR="00263918" w:rsidRPr="00121D54" w:rsidRDefault="00263918" w:rsidP="002869E9">
            <w:pPr>
              <w:pStyle w:val="ConsPlusCell"/>
              <w:widowControl/>
              <w:jc w:val="both"/>
              <w:rPr>
                <w:rFonts w:ascii="Times New Roman" w:hAnsi="Times New Roman" w:cs="Times New Roman"/>
                <w:sz w:val="28"/>
                <w:szCs w:val="28"/>
              </w:rPr>
            </w:pPr>
            <w:r w:rsidRPr="00121D54">
              <w:rPr>
                <w:rFonts w:ascii="Times New Roman" w:hAnsi="Times New Roman" w:cs="Times New Roman"/>
                <w:sz w:val="28"/>
                <w:szCs w:val="28"/>
              </w:rPr>
              <w:t>1 квалификационный уровень</w:t>
            </w:r>
          </w:p>
        </w:tc>
        <w:tc>
          <w:tcPr>
            <w:tcW w:w="3477" w:type="dxa"/>
            <w:tcBorders>
              <w:top w:val="single" w:sz="6" w:space="0" w:color="auto"/>
              <w:left w:val="single" w:sz="4" w:space="0" w:color="auto"/>
              <w:bottom w:val="single" w:sz="6" w:space="0" w:color="auto"/>
              <w:right w:val="single" w:sz="6" w:space="0" w:color="auto"/>
            </w:tcBorders>
          </w:tcPr>
          <w:p w:rsidR="00263918" w:rsidRPr="00121D54" w:rsidRDefault="00263918" w:rsidP="002869E9">
            <w:pPr>
              <w:pStyle w:val="ConsPlusCell"/>
              <w:widowControl/>
              <w:jc w:val="both"/>
              <w:rPr>
                <w:rFonts w:ascii="Times New Roman" w:hAnsi="Times New Roman" w:cs="Times New Roman"/>
                <w:sz w:val="28"/>
                <w:szCs w:val="28"/>
              </w:rPr>
            </w:pPr>
            <w:r w:rsidRPr="00121D54">
              <w:rPr>
                <w:rFonts w:ascii="Times New Roman" w:hAnsi="Times New Roman" w:cs="Times New Roman"/>
                <w:sz w:val="28"/>
                <w:szCs w:val="28"/>
              </w:rPr>
              <w:t xml:space="preserve">Экономист, инженер-сметчик, </w:t>
            </w:r>
          </w:p>
        </w:tc>
        <w:tc>
          <w:tcPr>
            <w:tcW w:w="1720" w:type="dxa"/>
            <w:tcBorders>
              <w:top w:val="single" w:sz="6" w:space="0" w:color="auto"/>
              <w:left w:val="single" w:sz="6" w:space="0" w:color="auto"/>
              <w:bottom w:val="single" w:sz="6" w:space="0" w:color="auto"/>
              <w:right w:val="single" w:sz="6" w:space="0" w:color="auto"/>
            </w:tcBorders>
          </w:tcPr>
          <w:p w:rsidR="00263918" w:rsidRPr="00121D54" w:rsidRDefault="00263918" w:rsidP="002869E9">
            <w:pPr>
              <w:pStyle w:val="ConsPlusCell"/>
              <w:widowControl/>
              <w:jc w:val="both"/>
              <w:rPr>
                <w:rFonts w:ascii="Times New Roman" w:hAnsi="Times New Roman" w:cs="Times New Roman"/>
                <w:sz w:val="28"/>
                <w:szCs w:val="28"/>
              </w:rPr>
            </w:pPr>
            <w:r w:rsidRPr="00121D54">
              <w:rPr>
                <w:rFonts w:ascii="Times New Roman" w:hAnsi="Times New Roman" w:cs="Times New Roman"/>
                <w:sz w:val="28"/>
                <w:szCs w:val="28"/>
              </w:rPr>
              <w:t>4440</w:t>
            </w:r>
          </w:p>
        </w:tc>
      </w:tr>
      <w:tr w:rsidR="00263918" w:rsidRPr="00374B9E">
        <w:trPr>
          <w:cantSplit/>
          <w:trHeight w:val="240"/>
        </w:trPr>
        <w:tc>
          <w:tcPr>
            <w:tcW w:w="4603" w:type="dxa"/>
            <w:tcBorders>
              <w:top w:val="single" w:sz="6" w:space="0" w:color="auto"/>
              <w:left w:val="single" w:sz="6" w:space="0" w:color="auto"/>
              <w:bottom w:val="single" w:sz="6" w:space="0" w:color="auto"/>
              <w:right w:val="single" w:sz="4" w:space="0" w:color="auto"/>
            </w:tcBorders>
          </w:tcPr>
          <w:p w:rsidR="00263918" w:rsidRPr="00121D54" w:rsidRDefault="00263918" w:rsidP="002869E9">
            <w:pPr>
              <w:pStyle w:val="ConsPlusCell"/>
              <w:widowControl/>
              <w:jc w:val="both"/>
              <w:rPr>
                <w:rFonts w:ascii="Times New Roman" w:hAnsi="Times New Roman" w:cs="Times New Roman"/>
                <w:sz w:val="28"/>
                <w:szCs w:val="28"/>
              </w:rPr>
            </w:pPr>
            <w:r w:rsidRPr="00121D54">
              <w:rPr>
                <w:rFonts w:ascii="Times New Roman" w:hAnsi="Times New Roman" w:cs="Times New Roman"/>
                <w:sz w:val="28"/>
                <w:szCs w:val="28"/>
              </w:rPr>
              <w:t>4 квалификационный уровень</w:t>
            </w:r>
          </w:p>
        </w:tc>
        <w:tc>
          <w:tcPr>
            <w:tcW w:w="3477" w:type="dxa"/>
            <w:tcBorders>
              <w:top w:val="single" w:sz="6" w:space="0" w:color="auto"/>
              <w:left w:val="single" w:sz="4" w:space="0" w:color="auto"/>
              <w:bottom w:val="single" w:sz="6" w:space="0" w:color="auto"/>
              <w:right w:val="single" w:sz="6" w:space="0" w:color="auto"/>
            </w:tcBorders>
          </w:tcPr>
          <w:p w:rsidR="00263918" w:rsidRPr="00121D54" w:rsidRDefault="00263918" w:rsidP="002869E9">
            <w:pPr>
              <w:pStyle w:val="ConsPlusCell"/>
              <w:widowControl/>
              <w:jc w:val="both"/>
              <w:rPr>
                <w:rFonts w:ascii="Times New Roman" w:hAnsi="Times New Roman" w:cs="Times New Roman"/>
                <w:sz w:val="28"/>
                <w:szCs w:val="28"/>
              </w:rPr>
            </w:pPr>
            <w:r w:rsidRPr="00121D54">
              <w:rPr>
                <w:rFonts w:ascii="Times New Roman" w:hAnsi="Times New Roman" w:cs="Times New Roman"/>
                <w:sz w:val="28"/>
                <w:szCs w:val="28"/>
              </w:rPr>
              <w:t>Ведущий экономист</w:t>
            </w:r>
          </w:p>
        </w:tc>
        <w:tc>
          <w:tcPr>
            <w:tcW w:w="1720" w:type="dxa"/>
            <w:tcBorders>
              <w:top w:val="single" w:sz="6" w:space="0" w:color="auto"/>
              <w:left w:val="single" w:sz="6" w:space="0" w:color="auto"/>
              <w:bottom w:val="single" w:sz="6" w:space="0" w:color="auto"/>
              <w:right w:val="single" w:sz="6" w:space="0" w:color="auto"/>
            </w:tcBorders>
          </w:tcPr>
          <w:p w:rsidR="00263918" w:rsidRPr="00121D54" w:rsidRDefault="00263918" w:rsidP="002869E9">
            <w:pPr>
              <w:pStyle w:val="ConsPlusCell"/>
              <w:widowControl/>
              <w:jc w:val="both"/>
              <w:rPr>
                <w:rFonts w:ascii="Times New Roman" w:hAnsi="Times New Roman" w:cs="Times New Roman"/>
                <w:sz w:val="28"/>
                <w:szCs w:val="28"/>
              </w:rPr>
            </w:pPr>
            <w:r w:rsidRPr="00121D54">
              <w:rPr>
                <w:rFonts w:ascii="Times New Roman" w:hAnsi="Times New Roman" w:cs="Times New Roman"/>
                <w:sz w:val="28"/>
                <w:szCs w:val="28"/>
              </w:rPr>
              <w:t>4900</w:t>
            </w:r>
          </w:p>
        </w:tc>
      </w:tr>
    </w:tbl>
    <w:p w:rsidR="00263918" w:rsidRPr="00121D54" w:rsidRDefault="00263918" w:rsidP="002869E9">
      <w:pPr>
        <w:pStyle w:val="1"/>
        <w:shd w:val="clear" w:color="auto" w:fill="auto"/>
        <w:spacing w:line="240" w:lineRule="auto"/>
        <w:ind w:firstLine="720"/>
        <w:jc w:val="both"/>
        <w:rPr>
          <w:rFonts w:ascii="Times New Roman" w:hAnsi="Times New Roman" w:cs="Times New Roman"/>
          <w:spacing w:val="0"/>
          <w:sz w:val="28"/>
          <w:szCs w:val="28"/>
        </w:rPr>
      </w:pPr>
    </w:p>
    <w:p w:rsidR="00263918" w:rsidRPr="00121D54" w:rsidRDefault="00263918" w:rsidP="002869E9">
      <w:pPr>
        <w:pStyle w:val="1"/>
        <w:shd w:val="clear" w:color="auto" w:fill="auto"/>
        <w:spacing w:line="240" w:lineRule="auto"/>
        <w:ind w:firstLine="72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9. Индексация должностных окладов работников учреждения производится на основании нормативных правовых актов органов местного самоуправления городского округа ЗАТО Свободный.</w:t>
      </w:r>
    </w:p>
    <w:p w:rsidR="00263918" w:rsidRDefault="00263918" w:rsidP="002869E9">
      <w:pPr>
        <w:pStyle w:val="30"/>
        <w:keepNext/>
        <w:keepLines/>
        <w:shd w:val="clear" w:color="auto" w:fill="auto"/>
        <w:spacing w:before="0" w:after="0" w:line="240" w:lineRule="auto"/>
        <w:rPr>
          <w:rFonts w:ascii="Times New Roman" w:hAnsi="Times New Roman" w:cs="Times New Roman"/>
          <w:b/>
          <w:bCs/>
          <w:spacing w:val="0"/>
          <w:sz w:val="28"/>
          <w:szCs w:val="28"/>
        </w:rPr>
      </w:pPr>
      <w:bookmarkStart w:id="1" w:name="bookmark2"/>
    </w:p>
    <w:p w:rsidR="00263918" w:rsidRDefault="00263918" w:rsidP="002869E9">
      <w:pPr>
        <w:pStyle w:val="30"/>
        <w:keepNext/>
        <w:keepLines/>
        <w:shd w:val="clear" w:color="auto" w:fill="auto"/>
        <w:spacing w:before="0" w:after="0" w:line="240" w:lineRule="auto"/>
        <w:rPr>
          <w:rFonts w:ascii="Times New Roman" w:hAnsi="Times New Roman" w:cs="Times New Roman"/>
          <w:b/>
          <w:bCs/>
          <w:spacing w:val="0"/>
          <w:sz w:val="28"/>
          <w:szCs w:val="28"/>
        </w:rPr>
      </w:pPr>
      <w:r w:rsidRPr="00121D54">
        <w:rPr>
          <w:rFonts w:ascii="Times New Roman" w:hAnsi="Times New Roman" w:cs="Times New Roman"/>
          <w:b/>
          <w:bCs/>
          <w:spacing w:val="0"/>
          <w:sz w:val="28"/>
          <w:szCs w:val="28"/>
        </w:rPr>
        <w:t xml:space="preserve">Глава 3. Условия оплаты труда </w:t>
      </w:r>
      <w:bookmarkEnd w:id="1"/>
      <w:r w:rsidRPr="00121D54">
        <w:rPr>
          <w:rFonts w:ascii="Times New Roman" w:hAnsi="Times New Roman" w:cs="Times New Roman"/>
          <w:b/>
          <w:bCs/>
          <w:spacing w:val="0"/>
          <w:sz w:val="28"/>
          <w:szCs w:val="28"/>
        </w:rPr>
        <w:t>директора</w:t>
      </w:r>
      <w:r>
        <w:rPr>
          <w:rFonts w:ascii="Times New Roman" w:hAnsi="Times New Roman" w:cs="Times New Roman"/>
          <w:b/>
          <w:bCs/>
          <w:spacing w:val="0"/>
          <w:sz w:val="28"/>
          <w:szCs w:val="28"/>
        </w:rPr>
        <w:t>,</w:t>
      </w:r>
      <w:r w:rsidRPr="00121D54">
        <w:rPr>
          <w:rFonts w:ascii="Times New Roman" w:hAnsi="Times New Roman" w:cs="Times New Roman"/>
          <w:b/>
          <w:bCs/>
          <w:spacing w:val="0"/>
          <w:sz w:val="28"/>
          <w:szCs w:val="28"/>
        </w:rPr>
        <w:t xml:space="preserve"> заместителя </w:t>
      </w:r>
      <w:r>
        <w:rPr>
          <w:rFonts w:ascii="Times New Roman" w:hAnsi="Times New Roman" w:cs="Times New Roman"/>
          <w:b/>
          <w:bCs/>
          <w:spacing w:val="0"/>
          <w:sz w:val="28"/>
          <w:szCs w:val="28"/>
        </w:rPr>
        <w:t xml:space="preserve">директора </w:t>
      </w:r>
      <w:r w:rsidRPr="00121D54">
        <w:rPr>
          <w:rFonts w:ascii="Times New Roman" w:hAnsi="Times New Roman" w:cs="Times New Roman"/>
          <w:b/>
          <w:bCs/>
          <w:spacing w:val="0"/>
          <w:sz w:val="28"/>
          <w:szCs w:val="28"/>
        </w:rPr>
        <w:t>учреждения</w:t>
      </w:r>
    </w:p>
    <w:p w:rsidR="00263918" w:rsidRPr="00121D54" w:rsidRDefault="00263918" w:rsidP="002869E9">
      <w:pPr>
        <w:pStyle w:val="30"/>
        <w:keepNext/>
        <w:keepLines/>
        <w:shd w:val="clear" w:color="auto" w:fill="auto"/>
        <w:spacing w:before="0" w:after="0" w:line="240" w:lineRule="auto"/>
        <w:rPr>
          <w:rFonts w:ascii="Times New Roman" w:hAnsi="Times New Roman" w:cs="Times New Roman"/>
          <w:b/>
          <w:bCs/>
          <w:spacing w:val="0"/>
          <w:sz w:val="28"/>
          <w:szCs w:val="28"/>
        </w:rPr>
      </w:pP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1</w:t>
      </w:r>
      <w:r>
        <w:rPr>
          <w:rFonts w:ascii="Times New Roman" w:hAnsi="Times New Roman" w:cs="Times New Roman"/>
          <w:sz w:val="28"/>
          <w:szCs w:val="28"/>
        </w:rPr>
        <w:t>0</w:t>
      </w:r>
      <w:r w:rsidRPr="00121D54">
        <w:rPr>
          <w:rFonts w:ascii="Times New Roman" w:hAnsi="Times New Roman" w:cs="Times New Roman"/>
          <w:sz w:val="28"/>
          <w:szCs w:val="28"/>
        </w:rPr>
        <w:t xml:space="preserve">. </w:t>
      </w:r>
      <w:r>
        <w:rPr>
          <w:rFonts w:ascii="Times New Roman" w:hAnsi="Times New Roman" w:cs="Times New Roman"/>
          <w:sz w:val="28"/>
          <w:szCs w:val="28"/>
        </w:rPr>
        <w:t>Размер, порядок и условия оплаты труда директора учреждения устанавливаются работодателем в трудовом договоре.</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Оплата труда директора учреждения, его заместителя включает в себя:</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должностной оклад;</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выплаты компенсационного характера;</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выплаты стимулирующего характера.</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bookmarkStart w:id="2" w:name="Par5"/>
      <w:bookmarkEnd w:id="2"/>
      <w:r>
        <w:rPr>
          <w:rFonts w:ascii="Times New Roman" w:hAnsi="Times New Roman" w:cs="Times New Roman"/>
          <w:sz w:val="28"/>
          <w:szCs w:val="28"/>
        </w:rPr>
        <w:t xml:space="preserve">12. Размер должностного оклада директора учреждения определяется в трудовом договоре, составленном на основе типовой формы трудового </w:t>
      </w:r>
      <w:hyperlink r:id="rId4" w:history="1">
        <w:r w:rsidRPr="00C2638B">
          <w:rPr>
            <w:rFonts w:ascii="Times New Roman" w:hAnsi="Times New Roman" w:cs="Times New Roman"/>
            <w:color w:val="000000"/>
            <w:sz w:val="28"/>
            <w:szCs w:val="28"/>
          </w:rPr>
          <w:t>договора</w:t>
        </w:r>
      </w:hyperlink>
      <w:r w:rsidRPr="00C2638B">
        <w:rPr>
          <w:rFonts w:ascii="Times New Roman" w:hAnsi="Times New Roman" w:cs="Times New Roman"/>
          <w:color w:val="000000"/>
          <w:sz w:val="28"/>
          <w:szCs w:val="28"/>
        </w:rPr>
        <w:t>,</w:t>
      </w:r>
      <w:r>
        <w:rPr>
          <w:rFonts w:ascii="Times New Roman" w:hAnsi="Times New Roman" w:cs="Times New Roman"/>
          <w:sz w:val="28"/>
          <w:szCs w:val="28"/>
        </w:rPr>
        <w:t xml:space="preserve"> утвержденной Постановлением Правительства Российской Федерации от 12.04.2013 </w:t>
      </w:r>
    </w:p>
    <w:p w:rsidR="00263918" w:rsidRDefault="00263918" w:rsidP="001252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муниципального учреждения, в соответствии с системой критериев для дифференцированного установления оклада директору муниципального учреждения, утвержденной распоряжением администрации городского округа ЗАТО Свободный.</w:t>
      </w:r>
    </w:p>
    <w:p w:rsidR="00263918" w:rsidRPr="00C94DAA"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C94DAA">
        <w:rPr>
          <w:rFonts w:ascii="Times New Roman" w:hAnsi="Times New Roman" w:cs="Times New Roman"/>
          <w:sz w:val="28"/>
          <w:szCs w:val="28"/>
        </w:rPr>
        <w:t>13. Предельный уровень соотношения среднемесячной заработной платы директора, заместителя директора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директора, заместителя директора) устанавливается в кратности от 1 до 8.</w:t>
      </w:r>
    </w:p>
    <w:p w:rsidR="00263918" w:rsidRPr="00C94DAA"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C94DAA">
        <w:rPr>
          <w:rFonts w:ascii="Times New Roman" w:hAnsi="Times New Roman" w:cs="Times New Roman"/>
          <w:sz w:val="28"/>
          <w:szCs w:val="28"/>
        </w:rPr>
        <w:t>Соотношение среднемесячной заработной платы директора, заместителя директора и среднемесячной заработной платы работников учреждения (без учета заработной платы директора, заместителя директора учреждения), формируемых за счет всех источников финансового обеспечения, рассчитывается за календарный год.</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C94DAA">
        <w:rPr>
          <w:rFonts w:ascii="Times New Roman" w:hAnsi="Times New Roman" w:cs="Times New Roman"/>
          <w:sz w:val="28"/>
          <w:szCs w:val="28"/>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bookmarkStart w:id="3" w:name="Par11"/>
      <w:bookmarkEnd w:id="3"/>
      <w:r>
        <w:rPr>
          <w:rFonts w:ascii="Times New Roman" w:hAnsi="Times New Roman" w:cs="Times New Roman"/>
          <w:sz w:val="28"/>
          <w:szCs w:val="28"/>
        </w:rPr>
        <w:t>14. Должностной оклад заместителя директора учреждения устанавливается работодателем на 10 - 30 процентов ниже должностного оклада директора учреждения.</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Конкретный размер должностного оклада заместителя директора  учреждения устанавливается в соответствии с локальным актом учреждения, принятым директором учреждения с учетом мнения выборного органа первичной профсоюзной организации или иного представительного органа работников учреждения.</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 Стимулирование и премирование директора учреждения, в том числе за счет средств, полученных от приносящей доход деятельности учреждения, осуществляется в соответствии с показателями эффективности и критериями оценки показателей эффективности деятельности директора учреждения</w:t>
      </w:r>
      <w:r w:rsidRPr="00BA7E1E">
        <w:rPr>
          <w:rFonts w:ascii="Times New Roman" w:hAnsi="Times New Roman" w:cs="Times New Roman"/>
          <w:sz w:val="28"/>
          <w:szCs w:val="28"/>
        </w:rPr>
        <w:t xml:space="preserve">, на основании Положения о стимулировании </w:t>
      </w:r>
      <w:r>
        <w:rPr>
          <w:rFonts w:ascii="Times New Roman" w:hAnsi="Times New Roman" w:cs="Times New Roman"/>
          <w:sz w:val="28"/>
          <w:szCs w:val="28"/>
        </w:rPr>
        <w:t xml:space="preserve">и премировании </w:t>
      </w:r>
      <w:r w:rsidRPr="00BA7E1E">
        <w:rPr>
          <w:rFonts w:ascii="Times New Roman" w:hAnsi="Times New Roman" w:cs="Times New Roman"/>
          <w:sz w:val="28"/>
          <w:szCs w:val="28"/>
        </w:rPr>
        <w:t xml:space="preserve">руководителя Муниципального казенного учреждения «Служба муниципального заказа», утвержденного </w:t>
      </w:r>
      <w:r>
        <w:rPr>
          <w:rFonts w:ascii="Times New Roman" w:hAnsi="Times New Roman" w:cs="Times New Roman"/>
          <w:sz w:val="28"/>
          <w:szCs w:val="28"/>
        </w:rPr>
        <w:t xml:space="preserve">распоряжением </w:t>
      </w:r>
      <w:r w:rsidRPr="00BA7E1E">
        <w:rPr>
          <w:rFonts w:ascii="Times New Roman" w:hAnsi="Times New Roman" w:cs="Times New Roman"/>
          <w:sz w:val="28"/>
          <w:szCs w:val="28"/>
        </w:rPr>
        <w:t>администраци</w:t>
      </w:r>
      <w:r>
        <w:rPr>
          <w:rFonts w:ascii="Times New Roman" w:hAnsi="Times New Roman" w:cs="Times New Roman"/>
          <w:sz w:val="28"/>
          <w:szCs w:val="28"/>
        </w:rPr>
        <w:t>и</w:t>
      </w:r>
      <w:r w:rsidRPr="00BA7E1E">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BA7E1E">
        <w:rPr>
          <w:rFonts w:ascii="Times New Roman" w:hAnsi="Times New Roman" w:cs="Times New Roman"/>
          <w:sz w:val="28"/>
          <w:szCs w:val="28"/>
        </w:rPr>
        <w:t xml:space="preserve"> ЗАТО Свободный.</w:t>
      </w:r>
    </w:p>
    <w:p w:rsidR="00263918" w:rsidRPr="00121D54"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Pr="00121D54">
        <w:rPr>
          <w:rFonts w:ascii="Times New Roman" w:hAnsi="Times New Roman" w:cs="Times New Roman"/>
          <w:sz w:val="28"/>
          <w:szCs w:val="28"/>
        </w:rPr>
        <w:t xml:space="preserve">Директору </w:t>
      </w:r>
      <w:r>
        <w:rPr>
          <w:rFonts w:ascii="Times New Roman" w:hAnsi="Times New Roman" w:cs="Times New Roman"/>
          <w:sz w:val="28"/>
          <w:szCs w:val="28"/>
        </w:rPr>
        <w:t>у</w:t>
      </w:r>
      <w:r w:rsidRPr="00121D54">
        <w:rPr>
          <w:rFonts w:ascii="Times New Roman" w:hAnsi="Times New Roman" w:cs="Times New Roman"/>
          <w:sz w:val="28"/>
          <w:szCs w:val="28"/>
        </w:rPr>
        <w:t>чреждения устанавливается стимулирующая выплата к окладу за выслугу лет, в зависимости от общего количества лет, проработанных на руководящих должностях.</w:t>
      </w:r>
    </w:p>
    <w:p w:rsidR="00263918" w:rsidRPr="00121D54"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Размеры (в процентах от оклада):</w:t>
      </w:r>
    </w:p>
    <w:p w:rsidR="00263918" w:rsidRPr="00121D54"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1) при выслуге лет от 1 года до 3 лет – 5 процентов;</w:t>
      </w:r>
    </w:p>
    <w:p w:rsidR="00263918" w:rsidRPr="00121D54"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2) при выслуге лет от 3 до 5 лет – 10 процентов;</w:t>
      </w:r>
    </w:p>
    <w:p w:rsidR="00263918" w:rsidRPr="00121D54"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3) при выслуге лет свыше 5 лет – 15 процентов.</w:t>
      </w:r>
    </w:p>
    <w:p w:rsidR="00263918" w:rsidRPr="00121D54"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Стимулирующая часть фонда оплаты труда директора не может составлять более 5 процентов стимулирующей части фонда оплаты труда учреждения.</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 xml:space="preserve">Источники премиальных выплат установлены пунктом </w:t>
      </w:r>
      <w:r w:rsidRPr="00C2638B">
        <w:rPr>
          <w:rFonts w:ascii="Times New Roman" w:hAnsi="Times New Roman" w:cs="Times New Roman"/>
          <w:sz w:val="28"/>
          <w:szCs w:val="28"/>
        </w:rPr>
        <w:t>32</w:t>
      </w:r>
      <w:r w:rsidRPr="00121D54">
        <w:rPr>
          <w:rFonts w:ascii="Times New Roman" w:hAnsi="Times New Roman" w:cs="Times New Roman"/>
          <w:sz w:val="28"/>
          <w:szCs w:val="28"/>
        </w:rPr>
        <w:t xml:space="preserve"> настоящего Положения.</w:t>
      </w:r>
    </w:p>
    <w:p w:rsidR="00263918"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 Заместителю директора учреждения устанавливаются выплаты компенсационного и стимулирующего характера в соответствии </w:t>
      </w:r>
      <w:r w:rsidRPr="00BA7E1E">
        <w:rPr>
          <w:rFonts w:ascii="Times New Roman" w:hAnsi="Times New Roman" w:cs="Times New Roman"/>
          <w:color w:val="000000"/>
          <w:sz w:val="28"/>
          <w:szCs w:val="28"/>
        </w:rPr>
        <w:t xml:space="preserve">с </w:t>
      </w:r>
      <w:hyperlink r:id="rId5" w:history="1">
        <w:r w:rsidRPr="00BA7E1E">
          <w:rPr>
            <w:rFonts w:ascii="Times New Roman" w:hAnsi="Times New Roman" w:cs="Times New Roman"/>
            <w:color w:val="000000"/>
            <w:sz w:val="28"/>
            <w:szCs w:val="28"/>
          </w:rPr>
          <w:t xml:space="preserve">главами </w:t>
        </w:r>
      </w:hyperlink>
      <w:r w:rsidRPr="00BA7E1E">
        <w:rPr>
          <w:rFonts w:ascii="Times New Roman" w:hAnsi="Times New Roman" w:cs="Times New Roman"/>
          <w:color w:val="000000"/>
          <w:sz w:val="28"/>
          <w:szCs w:val="28"/>
        </w:rPr>
        <w:t xml:space="preserve">4 и </w:t>
      </w:r>
      <w:hyperlink r:id="rId6" w:history="1">
        <w:r w:rsidRPr="00BA7E1E">
          <w:rPr>
            <w:rFonts w:ascii="Times New Roman" w:hAnsi="Times New Roman" w:cs="Times New Roman"/>
            <w:color w:val="000000"/>
            <w:sz w:val="28"/>
            <w:szCs w:val="28"/>
          </w:rPr>
          <w:t>5</w:t>
        </w:r>
      </w:hyperlink>
      <w:r w:rsidRPr="00BA7E1E">
        <w:rPr>
          <w:rFonts w:ascii="Times New Roman" w:hAnsi="Times New Roman" w:cs="Times New Roman"/>
          <w:color w:val="000000"/>
          <w:sz w:val="28"/>
          <w:szCs w:val="28"/>
        </w:rPr>
        <w:t xml:space="preserve"> настоящего</w:t>
      </w:r>
      <w:r>
        <w:rPr>
          <w:rFonts w:ascii="Times New Roman" w:hAnsi="Times New Roman" w:cs="Times New Roman"/>
          <w:sz w:val="28"/>
          <w:szCs w:val="28"/>
        </w:rPr>
        <w:t xml:space="preserve"> Положения.</w:t>
      </w:r>
    </w:p>
    <w:p w:rsidR="00263918" w:rsidRPr="00121D54"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Решение о выплатах компенсационного и стимулирующего характера и их размерах заместителю директора учреждения принимается директором учреждения.</w:t>
      </w:r>
    </w:p>
    <w:p w:rsidR="00263918"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1</w:t>
      </w:r>
      <w:r>
        <w:rPr>
          <w:rFonts w:ascii="Times New Roman" w:hAnsi="Times New Roman" w:cs="Times New Roman"/>
          <w:sz w:val="28"/>
          <w:szCs w:val="28"/>
        </w:rPr>
        <w:t>8</w:t>
      </w:r>
      <w:r w:rsidRPr="00121D54">
        <w:rPr>
          <w:rFonts w:ascii="Times New Roman" w:hAnsi="Times New Roman" w:cs="Times New Roman"/>
          <w:sz w:val="28"/>
          <w:szCs w:val="28"/>
        </w:rPr>
        <w:t>. Заместителю директора</w:t>
      </w:r>
      <w:r w:rsidRPr="00F50427">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121D54">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устанавливаются </w:t>
      </w:r>
      <w:r w:rsidRPr="00C2638B">
        <w:rPr>
          <w:rFonts w:ascii="Times New Roman" w:hAnsi="Times New Roman" w:cs="Times New Roman"/>
          <w:sz w:val="28"/>
          <w:szCs w:val="28"/>
        </w:rPr>
        <w:t>премиальные выплаты, предусмотренные пунктом 27</w:t>
      </w:r>
      <w:r w:rsidRPr="00121D54">
        <w:rPr>
          <w:rFonts w:ascii="Times New Roman" w:hAnsi="Times New Roman" w:cs="Times New Roman"/>
          <w:sz w:val="28"/>
          <w:szCs w:val="28"/>
        </w:rPr>
        <w:t xml:space="preserve"> настоящего Положения.</w:t>
      </w:r>
    </w:p>
    <w:p w:rsidR="00263918" w:rsidRPr="00121D54"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p>
    <w:p w:rsidR="00263918" w:rsidRDefault="00263918" w:rsidP="002869E9">
      <w:pPr>
        <w:pStyle w:val="30"/>
        <w:keepNext/>
        <w:keepLines/>
        <w:shd w:val="clear" w:color="auto" w:fill="auto"/>
        <w:spacing w:before="0" w:after="0" w:line="240" w:lineRule="auto"/>
        <w:rPr>
          <w:rFonts w:ascii="Times New Roman" w:hAnsi="Times New Roman" w:cs="Times New Roman"/>
          <w:b/>
          <w:bCs/>
          <w:spacing w:val="0"/>
          <w:sz w:val="28"/>
          <w:szCs w:val="28"/>
        </w:rPr>
      </w:pPr>
      <w:bookmarkStart w:id="4" w:name="bookmark3"/>
      <w:r w:rsidRPr="00121D54">
        <w:rPr>
          <w:rFonts w:ascii="Times New Roman" w:hAnsi="Times New Roman" w:cs="Times New Roman"/>
          <w:b/>
          <w:bCs/>
          <w:spacing w:val="0"/>
          <w:sz w:val="28"/>
          <w:szCs w:val="28"/>
        </w:rPr>
        <w:t xml:space="preserve">Глава 4. Порядок установления и размеры выплат компенсационного </w:t>
      </w:r>
    </w:p>
    <w:p w:rsidR="00263918" w:rsidRDefault="00263918" w:rsidP="002869E9">
      <w:pPr>
        <w:pStyle w:val="30"/>
        <w:keepNext/>
        <w:keepLines/>
        <w:shd w:val="clear" w:color="auto" w:fill="auto"/>
        <w:spacing w:before="0" w:after="0" w:line="240" w:lineRule="auto"/>
        <w:rPr>
          <w:rFonts w:ascii="Times New Roman" w:hAnsi="Times New Roman" w:cs="Times New Roman"/>
          <w:b/>
          <w:bCs/>
          <w:spacing w:val="0"/>
          <w:sz w:val="28"/>
          <w:szCs w:val="28"/>
        </w:rPr>
      </w:pPr>
      <w:r>
        <w:rPr>
          <w:rFonts w:ascii="Times New Roman" w:hAnsi="Times New Roman" w:cs="Times New Roman"/>
          <w:b/>
          <w:bCs/>
          <w:spacing w:val="0"/>
          <w:sz w:val="28"/>
          <w:szCs w:val="28"/>
        </w:rPr>
        <w:t>х</w:t>
      </w:r>
      <w:r w:rsidRPr="00121D54">
        <w:rPr>
          <w:rFonts w:ascii="Times New Roman" w:hAnsi="Times New Roman" w:cs="Times New Roman"/>
          <w:b/>
          <w:bCs/>
          <w:spacing w:val="0"/>
          <w:sz w:val="28"/>
          <w:szCs w:val="28"/>
        </w:rPr>
        <w:t>арактера</w:t>
      </w:r>
      <w:bookmarkEnd w:id="4"/>
    </w:p>
    <w:p w:rsidR="00263918" w:rsidRPr="00121D54" w:rsidRDefault="00263918" w:rsidP="002869E9">
      <w:pPr>
        <w:pStyle w:val="30"/>
        <w:keepNext/>
        <w:keepLines/>
        <w:shd w:val="clear" w:color="auto" w:fill="auto"/>
        <w:spacing w:before="0" w:after="0" w:line="240" w:lineRule="auto"/>
        <w:rPr>
          <w:rFonts w:ascii="Times New Roman" w:hAnsi="Times New Roman" w:cs="Times New Roman"/>
          <w:b/>
          <w:bCs/>
          <w:spacing w:val="0"/>
          <w:sz w:val="28"/>
          <w:szCs w:val="28"/>
        </w:rPr>
      </w:pPr>
    </w:p>
    <w:p w:rsidR="00263918" w:rsidRPr="00121D54" w:rsidRDefault="00263918" w:rsidP="002869E9">
      <w:pPr>
        <w:pStyle w:val="1"/>
        <w:shd w:val="clear" w:color="auto" w:fill="auto"/>
        <w:tabs>
          <w:tab w:val="left" w:pos="1489"/>
        </w:tabs>
        <w:spacing w:line="240" w:lineRule="auto"/>
        <w:ind w:firstLine="724"/>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1</w:t>
      </w:r>
      <w:r>
        <w:rPr>
          <w:rFonts w:ascii="Times New Roman" w:hAnsi="Times New Roman" w:cs="Times New Roman"/>
          <w:spacing w:val="0"/>
          <w:sz w:val="28"/>
          <w:szCs w:val="28"/>
        </w:rPr>
        <w:t>9</w:t>
      </w:r>
      <w:r w:rsidRPr="00121D54">
        <w:rPr>
          <w:rFonts w:ascii="Times New Roman" w:hAnsi="Times New Roman" w:cs="Times New Roman"/>
          <w:spacing w:val="0"/>
          <w:sz w:val="28"/>
          <w:szCs w:val="28"/>
        </w:rPr>
        <w:t>. Выплаты компенсационного характера устанавливаются к должностным окладам работников учреждения при наличии основания для их выплаты.</w:t>
      </w:r>
    </w:p>
    <w:p w:rsidR="00263918" w:rsidRPr="00121D54" w:rsidRDefault="00263918" w:rsidP="0012527C">
      <w:pPr>
        <w:pStyle w:val="1"/>
        <w:shd w:val="clear" w:color="auto" w:fill="auto"/>
        <w:tabs>
          <w:tab w:val="left" w:pos="0"/>
          <w:tab w:val="left" w:pos="720"/>
        </w:tabs>
        <w:spacing w:line="240" w:lineRule="auto"/>
        <w:ind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          20</w:t>
      </w:r>
      <w:r w:rsidRPr="00121D54">
        <w:rPr>
          <w:rFonts w:ascii="Times New Roman" w:hAnsi="Times New Roman" w:cs="Times New Roman"/>
          <w:spacing w:val="0"/>
          <w:sz w:val="28"/>
          <w:szCs w:val="28"/>
        </w:rPr>
        <w:t>. Для работников учреждения устанавливаются следующие выплаты компенсационного характера:</w:t>
      </w:r>
    </w:p>
    <w:p w:rsidR="00263918" w:rsidRPr="00121D54"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 xml:space="preserve">1) </w:t>
      </w:r>
      <w:r>
        <w:rPr>
          <w:rFonts w:ascii="Times New Roman" w:hAnsi="Times New Roman" w:cs="Times New Roman"/>
          <w:sz w:val="28"/>
          <w:szCs w:val="28"/>
        </w:rPr>
        <w:t>в</w:t>
      </w:r>
      <w:r w:rsidRPr="00121D54">
        <w:rPr>
          <w:rFonts w:ascii="Times New Roman" w:hAnsi="Times New Roman" w:cs="Times New Roman"/>
          <w:sz w:val="28"/>
          <w:szCs w:val="28"/>
        </w:rPr>
        <w:t xml:space="preserve">ыплаты работникам, занятым на тяжелых работах, работах с вредными и (или) опасными </w:t>
      </w:r>
      <w:r>
        <w:rPr>
          <w:rFonts w:ascii="Times New Roman" w:hAnsi="Times New Roman" w:cs="Times New Roman"/>
          <w:sz w:val="28"/>
          <w:szCs w:val="28"/>
        </w:rPr>
        <w:t>и иными особыми условиями труда;</w:t>
      </w:r>
    </w:p>
    <w:p w:rsidR="00263918" w:rsidRPr="00121D54"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 xml:space="preserve">2) </w:t>
      </w:r>
      <w:r>
        <w:rPr>
          <w:rFonts w:ascii="Times New Roman" w:hAnsi="Times New Roman" w:cs="Times New Roman"/>
          <w:sz w:val="28"/>
          <w:szCs w:val="28"/>
        </w:rPr>
        <w:t>в</w:t>
      </w:r>
      <w:r w:rsidRPr="00121D54">
        <w:rPr>
          <w:rFonts w:ascii="Times New Roman" w:hAnsi="Times New Roman" w:cs="Times New Roman"/>
          <w:sz w:val="28"/>
          <w:szCs w:val="28"/>
        </w:rPr>
        <w:t>ыплаты за работу в местностях с о</w:t>
      </w:r>
      <w:r>
        <w:rPr>
          <w:rFonts w:ascii="Times New Roman" w:hAnsi="Times New Roman" w:cs="Times New Roman"/>
          <w:sz w:val="28"/>
          <w:szCs w:val="28"/>
        </w:rPr>
        <w:t>собыми климатическими условиями;</w:t>
      </w:r>
    </w:p>
    <w:p w:rsidR="00263918" w:rsidRPr="00121D54" w:rsidRDefault="00263918" w:rsidP="0012527C">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 xml:space="preserve">3) </w:t>
      </w:r>
      <w:r>
        <w:rPr>
          <w:rFonts w:ascii="Times New Roman" w:hAnsi="Times New Roman" w:cs="Times New Roman"/>
          <w:sz w:val="28"/>
          <w:szCs w:val="28"/>
        </w:rPr>
        <w:t>в</w:t>
      </w:r>
      <w:r w:rsidRPr="00121D54">
        <w:rPr>
          <w:rFonts w:ascii="Times New Roman" w:hAnsi="Times New Roman" w:cs="Times New Roman"/>
          <w:sz w:val="28"/>
          <w:szCs w:val="28"/>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263918" w:rsidRPr="00121D54" w:rsidRDefault="00263918" w:rsidP="002869E9">
      <w:pPr>
        <w:pStyle w:val="1"/>
        <w:tabs>
          <w:tab w:val="left" w:pos="0"/>
        </w:tabs>
        <w:spacing w:line="240" w:lineRule="auto"/>
        <w:ind w:firstLine="704"/>
        <w:jc w:val="both"/>
        <w:rPr>
          <w:rFonts w:ascii="Times New Roman" w:hAnsi="Times New Roman" w:cs="Times New Roman"/>
          <w:spacing w:val="0"/>
          <w:sz w:val="28"/>
          <w:szCs w:val="28"/>
        </w:rPr>
      </w:pPr>
      <w:r>
        <w:rPr>
          <w:rFonts w:ascii="Times New Roman" w:hAnsi="Times New Roman" w:cs="Times New Roman"/>
          <w:spacing w:val="0"/>
          <w:sz w:val="28"/>
          <w:szCs w:val="28"/>
        </w:rPr>
        <w:t>21</w:t>
      </w:r>
      <w:r w:rsidRPr="00121D54">
        <w:rPr>
          <w:rFonts w:ascii="Times New Roman" w:hAnsi="Times New Roman" w:cs="Times New Roman"/>
          <w:spacing w:val="0"/>
          <w:sz w:val="28"/>
          <w:szCs w:val="28"/>
        </w:rPr>
        <w:t>. Размеры компенсационных выплат устанавливаются в процентном отношении к должностному окладу. Компенсационные выплаты не образуют новые должностные оклады и не учитываются при начислении стимулирующих и иных выплат. При работе на условиях неполного рабочего времени компенсационные выплаты пропорционально уменьшаются.</w:t>
      </w:r>
    </w:p>
    <w:p w:rsidR="00263918" w:rsidRPr="00121D54" w:rsidRDefault="00263918" w:rsidP="002869E9">
      <w:pPr>
        <w:pStyle w:val="1"/>
        <w:tabs>
          <w:tab w:val="left" w:pos="0"/>
        </w:tabs>
        <w:spacing w:line="240" w:lineRule="auto"/>
        <w:ind w:firstLine="704"/>
        <w:jc w:val="both"/>
        <w:rPr>
          <w:rFonts w:ascii="Times New Roman" w:hAnsi="Times New Roman" w:cs="Times New Roman"/>
          <w:spacing w:val="0"/>
          <w:sz w:val="28"/>
          <w:szCs w:val="28"/>
        </w:rPr>
      </w:pPr>
      <w:r>
        <w:rPr>
          <w:rFonts w:ascii="Times New Roman" w:hAnsi="Times New Roman" w:cs="Times New Roman"/>
          <w:spacing w:val="0"/>
          <w:sz w:val="28"/>
          <w:szCs w:val="28"/>
        </w:rPr>
        <w:t>22</w:t>
      </w:r>
      <w:r w:rsidRPr="00121D54">
        <w:rPr>
          <w:rFonts w:ascii="Times New Roman" w:hAnsi="Times New Roman" w:cs="Times New Roman"/>
          <w:spacing w:val="0"/>
          <w:sz w:val="28"/>
          <w:szCs w:val="28"/>
        </w:rPr>
        <w:t>. Всем работникам учреждения выплачивается районный коэффициент к заработной плате за работу в местностях с особыми климатическими условиями, установленный Постановлением Совета министров СССР от 21.05.1987 № 591.</w:t>
      </w:r>
    </w:p>
    <w:p w:rsidR="00263918" w:rsidRPr="00121D54" w:rsidRDefault="00263918" w:rsidP="002869E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Pr="00121D54">
        <w:rPr>
          <w:rFonts w:ascii="Times New Roman" w:hAnsi="Times New Roman" w:cs="Times New Roman"/>
          <w:sz w:val="28"/>
          <w:szCs w:val="28"/>
        </w:rPr>
        <w:t>. Всем работникам учреждения выплачивается компенсация  за работу в закрытых административно-территориальных образованиях  в размере - 20% к окладу (должностному окладу).</w:t>
      </w:r>
    </w:p>
    <w:p w:rsidR="00263918" w:rsidRPr="00121D54" w:rsidRDefault="00263918" w:rsidP="002869E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Pr="00121D54">
        <w:rPr>
          <w:rFonts w:ascii="Times New Roman" w:hAnsi="Times New Roman" w:cs="Times New Roman"/>
          <w:sz w:val="28"/>
          <w:szCs w:val="28"/>
        </w:rPr>
        <w:t>. Выплаты компенсационного характера производятся по решению директора учреждения и назначаются в пределах утвержденного фонда оплаты труда на определенный срок, но не более одного года.</w:t>
      </w:r>
    </w:p>
    <w:p w:rsidR="00263918" w:rsidRPr="00121D54" w:rsidRDefault="00263918" w:rsidP="002869E9">
      <w:pPr>
        <w:pStyle w:val="1"/>
        <w:shd w:val="clear" w:color="auto" w:fill="auto"/>
        <w:tabs>
          <w:tab w:val="left" w:pos="1450"/>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 xml:space="preserve">            Условия, размеры и порядок применения компенсационных выплат устанавливается приказом директора учреждения.</w:t>
      </w:r>
    </w:p>
    <w:p w:rsidR="00263918" w:rsidRPr="00121D54" w:rsidRDefault="00263918" w:rsidP="002869E9">
      <w:pPr>
        <w:pStyle w:val="30"/>
        <w:keepNext/>
        <w:keepLines/>
        <w:shd w:val="clear" w:color="auto" w:fill="auto"/>
        <w:spacing w:before="0" w:after="0" w:line="240" w:lineRule="auto"/>
        <w:jc w:val="both"/>
        <w:rPr>
          <w:rFonts w:ascii="Times New Roman" w:hAnsi="Times New Roman" w:cs="Times New Roman"/>
          <w:spacing w:val="0"/>
          <w:sz w:val="28"/>
          <w:szCs w:val="28"/>
        </w:rPr>
      </w:pPr>
      <w:bookmarkStart w:id="5" w:name="bookmark4"/>
    </w:p>
    <w:p w:rsidR="00263918" w:rsidRPr="00121D54" w:rsidRDefault="00263918" w:rsidP="002869E9">
      <w:pPr>
        <w:pStyle w:val="30"/>
        <w:keepNext/>
        <w:keepLines/>
        <w:shd w:val="clear" w:color="auto" w:fill="auto"/>
        <w:spacing w:before="0" w:after="0" w:line="240" w:lineRule="auto"/>
        <w:rPr>
          <w:rFonts w:ascii="Times New Roman" w:hAnsi="Times New Roman" w:cs="Times New Roman"/>
          <w:b/>
          <w:bCs/>
          <w:spacing w:val="0"/>
          <w:sz w:val="28"/>
          <w:szCs w:val="28"/>
        </w:rPr>
      </w:pPr>
      <w:r w:rsidRPr="00121D54">
        <w:rPr>
          <w:rFonts w:ascii="Times New Roman" w:hAnsi="Times New Roman" w:cs="Times New Roman"/>
          <w:b/>
          <w:bCs/>
          <w:spacing w:val="0"/>
          <w:sz w:val="28"/>
          <w:szCs w:val="28"/>
        </w:rPr>
        <w:t>Глава 5. Порядок установления и размеры выплат стимулирующего характера</w:t>
      </w:r>
      <w:bookmarkEnd w:id="5"/>
    </w:p>
    <w:p w:rsidR="00263918" w:rsidRPr="00121D54" w:rsidRDefault="00263918" w:rsidP="002869E9">
      <w:pPr>
        <w:pStyle w:val="30"/>
        <w:keepNext/>
        <w:keepLines/>
        <w:shd w:val="clear" w:color="auto" w:fill="auto"/>
        <w:spacing w:before="0" w:after="0" w:line="240" w:lineRule="auto"/>
        <w:rPr>
          <w:rFonts w:ascii="Times New Roman" w:hAnsi="Times New Roman" w:cs="Times New Roman"/>
          <w:spacing w:val="0"/>
          <w:sz w:val="28"/>
          <w:szCs w:val="28"/>
        </w:rPr>
      </w:pPr>
    </w:p>
    <w:p w:rsidR="00263918" w:rsidRPr="00121D54" w:rsidRDefault="00263918" w:rsidP="002869E9">
      <w:pPr>
        <w:pStyle w:val="1"/>
        <w:shd w:val="clear" w:color="auto" w:fill="auto"/>
        <w:tabs>
          <w:tab w:val="left" w:pos="0"/>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2</w:t>
      </w:r>
      <w:r>
        <w:rPr>
          <w:rFonts w:ascii="Times New Roman" w:hAnsi="Times New Roman" w:cs="Times New Roman"/>
          <w:spacing w:val="0"/>
          <w:sz w:val="28"/>
          <w:szCs w:val="28"/>
        </w:rPr>
        <w:t>5</w:t>
      </w:r>
      <w:r w:rsidRPr="00121D54">
        <w:rPr>
          <w:rFonts w:ascii="Times New Roman" w:hAnsi="Times New Roman" w:cs="Times New Roman"/>
          <w:spacing w:val="0"/>
          <w:sz w:val="28"/>
          <w:szCs w:val="28"/>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63918" w:rsidRPr="00121D54" w:rsidRDefault="00263918" w:rsidP="002869E9">
      <w:pPr>
        <w:pStyle w:val="1"/>
        <w:shd w:val="clear" w:color="auto" w:fill="auto"/>
        <w:tabs>
          <w:tab w:val="left" w:pos="0"/>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Выплаты стимулирующего характера, условия, размеры и порядок их применения устанавливаются приказом директора учреждения.</w:t>
      </w:r>
    </w:p>
    <w:p w:rsidR="00263918" w:rsidRPr="00121D54" w:rsidRDefault="00263918" w:rsidP="002869E9">
      <w:pPr>
        <w:pStyle w:val="1"/>
        <w:shd w:val="clear" w:color="auto" w:fill="auto"/>
        <w:tabs>
          <w:tab w:val="left" w:pos="0"/>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Размер стимулирующих выплат устанавливается в процентном отношении к должностному окладу.</w:t>
      </w:r>
    </w:p>
    <w:p w:rsidR="00263918" w:rsidRPr="00121D54" w:rsidRDefault="00263918" w:rsidP="002869E9">
      <w:pPr>
        <w:pStyle w:val="1"/>
        <w:shd w:val="clear" w:color="auto" w:fill="auto"/>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Для работников учреждения устанавливаются следующие выплаты стимулирующего характера:</w:t>
      </w:r>
    </w:p>
    <w:p w:rsidR="00263918" w:rsidRPr="00121D54" w:rsidRDefault="00263918" w:rsidP="002869E9">
      <w:pPr>
        <w:pStyle w:val="1"/>
        <w:shd w:val="clear" w:color="auto" w:fill="auto"/>
        <w:tabs>
          <w:tab w:val="left" w:pos="724"/>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1) выплата за интенсивность и высокие результаты работы;</w:t>
      </w:r>
    </w:p>
    <w:p w:rsidR="00263918" w:rsidRPr="00121D54" w:rsidRDefault="00263918" w:rsidP="002869E9">
      <w:pPr>
        <w:pStyle w:val="1"/>
        <w:shd w:val="clear" w:color="auto" w:fill="auto"/>
        <w:tabs>
          <w:tab w:val="left" w:pos="724"/>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2) выплата за качество выполняемых работ;</w:t>
      </w:r>
    </w:p>
    <w:p w:rsidR="00263918" w:rsidRPr="00121D54" w:rsidRDefault="00263918" w:rsidP="002869E9">
      <w:pPr>
        <w:pStyle w:val="1"/>
        <w:shd w:val="clear" w:color="auto" w:fill="auto"/>
        <w:tabs>
          <w:tab w:val="left" w:pos="724"/>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3) выплат</w:t>
      </w:r>
      <w:r>
        <w:rPr>
          <w:rFonts w:ascii="Times New Roman" w:hAnsi="Times New Roman" w:cs="Times New Roman"/>
          <w:spacing w:val="0"/>
          <w:sz w:val="28"/>
          <w:szCs w:val="28"/>
        </w:rPr>
        <w:t>а</w:t>
      </w:r>
      <w:r w:rsidRPr="00121D54">
        <w:rPr>
          <w:rFonts w:ascii="Times New Roman" w:hAnsi="Times New Roman" w:cs="Times New Roman"/>
          <w:spacing w:val="0"/>
          <w:sz w:val="28"/>
          <w:szCs w:val="28"/>
        </w:rPr>
        <w:t xml:space="preserve"> за стаж непрерывной работы</w:t>
      </w:r>
      <w:r>
        <w:rPr>
          <w:rFonts w:ascii="Times New Roman" w:hAnsi="Times New Roman" w:cs="Times New Roman"/>
          <w:spacing w:val="0"/>
          <w:sz w:val="28"/>
          <w:szCs w:val="28"/>
        </w:rPr>
        <w:t>, выслугу лет</w:t>
      </w:r>
      <w:r w:rsidRPr="00121D54">
        <w:rPr>
          <w:rFonts w:ascii="Times New Roman" w:hAnsi="Times New Roman" w:cs="Times New Roman"/>
          <w:spacing w:val="0"/>
          <w:sz w:val="28"/>
          <w:szCs w:val="28"/>
        </w:rPr>
        <w:t>;</w:t>
      </w:r>
    </w:p>
    <w:p w:rsidR="00263918" w:rsidRPr="00121D54" w:rsidRDefault="00263918" w:rsidP="002869E9">
      <w:pPr>
        <w:pStyle w:val="1"/>
        <w:shd w:val="clear" w:color="auto" w:fill="auto"/>
        <w:tabs>
          <w:tab w:val="left" w:pos="724"/>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4) премиальн</w:t>
      </w:r>
      <w:r>
        <w:rPr>
          <w:rFonts w:ascii="Times New Roman" w:hAnsi="Times New Roman" w:cs="Times New Roman"/>
          <w:spacing w:val="0"/>
          <w:sz w:val="28"/>
          <w:szCs w:val="28"/>
        </w:rPr>
        <w:t>ая</w:t>
      </w:r>
      <w:r w:rsidRPr="00121D54">
        <w:rPr>
          <w:rFonts w:ascii="Times New Roman" w:hAnsi="Times New Roman" w:cs="Times New Roman"/>
          <w:spacing w:val="0"/>
          <w:sz w:val="28"/>
          <w:szCs w:val="28"/>
        </w:rPr>
        <w:t xml:space="preserve"> выплат</w:t>
      </w:r>
      <w:r>
        <w:rPr>
          <w:rFonts w:ascii="Times New Roman" w:hAnsi="Times New Roman" w:cs="Times New Roman"/>
          <w:spacing w:val="0"/>
          <w:sz w:val="28"/>
          <w:szCs w:val="28"/>
        </w:rPr>
        <w:t>а</w:t>
      </w:r>
      <w:r w:rsidRPr="00121D54">
        <w:rPr>
          <w:rFonts w:ascii="Times New Roman" w:hAnsi="Times New Roman" w:cs="Times New Roman"/>
          <w:spacing w:val="0"/>
          <w:sz w:val="28"/>
          <w:szCs w:val="28"/>
        </w:rPr>
        <w:t xml:space="preserve"> по итогам работы.</w:t>
      </w:r>
    </w:p>
    <w:p w:rsidR="00263918" w:rsidRPr="00DA6960" w:rsidRDefault="00263918" w:rsidP="002869E9">
      <w:pPr>
        <w:spacing w:after="0" w:line="240" w:lineRule="auto"/>
        <w:ind w:firstLine="720"/>
        <w:jc w:val="both"/>
        <w:rPr>
          <w:rFonts w:ascii="Times New Roman" w:hAnsi="Times New Roman" w:cs="Times New Roman"/>
          <w:sz w:val="28"/>
          <w:szCs w:val="28"/>
        </w:rPr>
      </w:pPr>
      <w:r w:rsidRPr="00DA6960">
        <w:rPr>
          <w:rFonts w:ascii="Times New Roman" w:hAnsi="Times New Roman" w:cs="Times New Roman"/>
          <w:sz w:val="28"/>
          <w:szCs w:val="28"/>
        </w:rPr>
        <w:t>26. Стимулирующую надбавку к окладу за выслугу лет рекомендуется устанавливать всем работникам</w:t>
      </w:r>
      <w:r>
        <w:rPr>
          <w:rFonts w:ascii="Times New Roman" w:hAnsi="Times New Roman" w:cs="Times New Roman"/>
          <w:sz w:val="28"/>
          <w:szCs w:val="28"/>
        </w:rPr>
        <w:t>,</w:t>
      </w:r>
      <w:r w:rsidRPr="00DA6960">
        <w:rPr>
          <w:rFonts w:ascii="Times New Roman" w:hAnsi="Times New Roman" w:cs="Times New Roman"/>
          <w:sz w:val="28"/>
          <w:szCs w:val="28"/>
        </w:rPr>
        <w:t xml:space="preserve"> в зависимости от общего количества лет, проработанных по специальности или в данном учреждении. </w:t>
      </w:r>
    </w:p>
    <w:p w:rsidR="00263918" w:rsidRPr="00DA6960" w:rsidRDefault="00263918" w:rsidP="002869E9">
      <w:pPr>
        <w:spacing w:after="0" w:line="240" w:lineRule="auto"/>
        <w:ind w:firstLine="720"/>
        <w:jc w:val="both"/>
        <w:rPr>
          <w:rFonts w:ascii="Times New Roman" w:hAnsi="Times New Roman" w:cs="Times New Roman"/>
          <w:sz w:val="28"/>
          <w:szCs w:val="28"/>
        </w:rPr>
      </w:pPr>
      <w:r w:rsidRPr="00DA6960">
        <w:rPr>
          <w:rFonts w:ascii="Times New Roman" w:hAnsi="Times New Roman" w:cs="Times New Roman"/>
          <w:sz w:val="28"/>
          <w:szCs w:val="28"/>
        </w:rPr>
        <w:t>Размеры выплат за стаж непрерывной работы, выслугу лет устанавливаются (в процентах от оклада):</w:t>
      </w:r>
    </w:p>
    <w:p w:rsidR="00263918" w:rsidRPr="00DA6960"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DA6960">
        <w:rPr>
          <w:rFonts w:ascii="Times New Roman" w:hAnsi="Times New Roman" w:cs="Times New Roman"/>
          <w:sz w:val="28"/>
          <w:szCs w:val="28"/>
        </w:rPr>
        <w:t>1) при выслуге лет от 1 года до 3 лет – 5 процентов;</w:t>
      </w:r>
    </w:p>
    <w:p w:rsidR="00263918" w:rsidRPr="00DA6960"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DA6960">
        <w:rPr>
          <w:rFonts w:ascii="Times New Roman" w:hAnsi="Times New Roman" w:cs="Times New Roman"/>
          <w:sz w:val="28"/>
          <w:szCs w:val="28"/>
        </w:rPr>
        <w:t>2) при выслуге лет от 3 до 5 лет – 10 процентов;</w:t>
      </w:r>
    </w:p>
    <w:p w:rsidR="00263918" w:rsidRPr="00121D54"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DA6960">
        <w:rPr>
          <w:rFonts w:ascii="Times New Roman" w:hAnsi="Times New Roman" w:cs="Times New Roman"/>
          <w:sz w:val="28"/>
          <w:szCs w:val="28"/>
        </w:rPr>
        <w:t>3) при выслуге лет свыше 5 лет – 15 процентов.</w:t>
      </w:r>
    </w:p>
    <w:p w:rsidR="00263918" w:rsidRPr="00121D54"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27. В целях поощрения работников учреждения  за выполненную работу в учреждении могут быть установлены премии:</w:t>
      </w:r>
    </w:p>
    <w:p w:rsidR="00263918" w:rsidRPr="00121D54" w:rsidRDefault="00263918" w:rsidP="002869E9">
      <w:pPr>
        <w:autoSpaceDE w:val="0"/>
        <w:autoSpaceDN w:val="0"/>
        <w:adjustRightInd w:val="0"/>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1) премия по итогам работы за период (за месяц, квартал, полугодие, год);</w:t>
      </w:r>
    </w:p>
    <w:p w:rsidR="00263918" w:rsidRPr="00121D54" w:rsidRDefault="00263918" w:rsidP="002869E9">
      <w:pPr>
        <w:autoSpaceDE w:val="0"/>
        <w:autoSpaceDN w:val="0"/>
        <w:adjustRightInd w:val="0"/>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2) премия за выполнение особо важных и срочных работ;</w:t>
      </w:r>
    </w:p>
    <w:p w:rsidR="00263918" w:rsidRPr="00121D54" w:rsidRDefault="00263918" w:rsidP="002869E9">
      <w:pPr>
        <w:autoSpaceDE w:val="0"/>
        <w:autoSpaceDN w:val="0"/>
        <w:adjustRightInd w:val="0"/>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3) премия за интенсивность и высокие результаты работы.</w:t>
      </w:r>
    </w:p>
    <w:p w:rsidR="00263918" w:rsidRPr="00121D54" w:rsidRDefault="00263918" w:rsidP="002869E9">
      <w:pPr>
        <w:pStyle w:val="ConsPlusNormal"/>
        <w:widowControl/>
        <w:jc w:val="both"/>
        <w:rPr>
          <w:rFonts w:ascii="Times New Roman" w:hAnsi="Times New Roman" w:cs="Times New Roman"/>
          <w:sz w:val="28"/>
          <w:szCs w:val="28"/>
        </w:rPr>
      </w:pPr>
      <w:r w:rsidRPr="00121D54">
        <w:rPr>
          <w:rFonts w:ascii="Times New Roman" w:hAnsi="Times New Roman" w:cs="Times New Roman"/>
          <w:sz w:val="28"/>
          <w:szCs w:val="28"/>
        </w:rPr>
        <w:t xml:space="preserve">Премирование работников учреждения осуществляется на основе положения о премировании, утверждаемого локальным нормативным актом учреждения. </w:t>
      </w:r>
    </w:p>
    <w:p w:rsidR="00263918" w:rsidRPr="00121D54" w:rsidRDefault="00263918" w:rsidP="002869E9">
      <w:pPr>
        <w:pStyle w:val="ConsPlusNormal"/>
        <w:widowControl/>
        <w:jc w:val="both"/>
        <w:rPr>
          <w:rFonts w:ascii="Times New Roman" w:hAnsi="Times New Roman" w:cs="Times New Roman"/>
          <w:sz w:val="28"/>
          <w:szCs w:val="28"/>
        </w:rPr>
      </w:pPr>
      <w:r w:rsidRPr="00121D54">
        <w:rPr>
          <w:rFonts w:ascii="Times New Roman" w:hAnsi="Times New Roman" w:cs="Times New Roman"/>
          <w:sz w:val="28"/>
          <w:szCs w:val="28"/>
        </w:rPr>
        <w:t xml:space="preserve">Решение о введении каждой конкретной премии принимает директор учреждения. </w:t>
      </w:r>
    </w:p>
    <w:p w:rsidR="00263918" w:rsidRPr="00121D54"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 xml:space="preserve">По решению директора учреждения осуществляется премирование заместителю директора  и иных работников, подчиненных директору непосредственно.  </w:t>
      </w:r>
    </w:p>
    <w:p w:rsidR="00263918" w:rsidRPr="00121D54" w:rsidRDefault="00263918" w:rsidP="002869E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28</w:t>
      </w:r>
      <w:r w:rsidRPr="00121D54">
        <w:rPr>
          <w:rFonts w:ascii="Times New Roman" w:hAnsi="Times New Roman" w:cs="Times New Roman"/>
          <w:sz w:val="28"/>
          <w:szCs w:val="28"/>
        </w:rPr>
        <w:t xml:space="preserve">. Премия по итогам работы за период (за месяц, квартал, полугодие, год) выплачивается с целью поощрения работников за общие результаты труда по итогам работы. </w:t>
      </w:r>
    </w:p>
    <w:p w:rsidR="00263918" w:rsidRPr="00121D54" w:rsidRDefault="00263918" w:rsidP="002869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121D54">
        <w:rPr>
          <w:rFonts w:ascii="Times New Roman" w:hAnsi="Times New Roman" w:cs="Times New Roman"/>
          <w:sz w:val="28"/>
          <w:szCs w:val="28"/>
        </w:rPr>
        <w:t>При премировании учитывается:</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1) выполнение порученной работы, связанной с обеспечением рабочего процесса или уставной деятельности учреждения;</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2) участие в течение месяца в выполнении важных работ и мероприятий.</w:t>
      </w:r>
    </w:p>
    <w:p w:rsidR="00263918" w:rsidRPr="00121D54" w:rsidRDefault="00263918" w:rsidP="002869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121D54">
        <w:rPr>
          <w:rFonts w:ascii="Times New Roman" w:hAnsi="Times New Roman" w:cs="Times New Roman"/>
          <w:sz w:val="28"/>
          <w:szCs w:val="28"/>
        </w:rPr>
        <w:t>Премия по итогам работы за период (месяц, квартал, полугодие, год) выплачивается в пределах средств установленных пунктом 32 настоящего Положения.</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 xml:space="preserve">Размер премии может устанавливаться как в абсолютном значении, так и в процентном отношении к окладу (должностному окладу). </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 xml:space="preserve">31. Единовременно могут выплачиваться премии: </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 xml:space="preserve">1) за выполнение особо важных и срочных работ с целью поощрения работников за оперативность и качественный результат труда. </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 xml:space="preserve">Размер премии может устанавливаться как в абсолютном значении, так и в процентном отношении к окладу (должностному окладу). </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Размер премии за выполнение особо важных и срочных работ устанавливается в соответствии с пунктом 32 настоящего Положения.</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 xml:space="preserve">2) за интенсивность и высокие результаты работы. </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При премировании учитывается:</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1) интенсивность и напряженность работы;</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2) особый режим работы, связанный с обеспечением уставной деятельности учреждения.</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 xml:space="preserve">Размер премии может устанавливаться как в абсолютном значении, так и в процентном отношении к окладу (должностному окладу). </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 xml:space="preserve">Размер премии за интенсивность, высокие результаты работы устанавливается в соответствии с пунктом </w:t>
      </w:r>
      <w:r w:rsidRPr="00C2638B">
        <w:rPr>
          <w:rFonts w:ascii="Times New Roman" w:hAnsi="Times New Roman" w:cs="Times New Roman"/>
          <w:sz w:val="28"/>
          <w:szCs w:val="28"/>
        </w:rPr>
        <w:t>32</w:t>
      </w:r>
      <w:r w:rsidRPr="00121D54">
        <w:rPr>
          <w:rFonts w:ascii="Times New Roman" w:hAnsi="Times New Roman" w:cs="Times New Roman"/>
          <w:sz w:val="28"/>
          <w:szCs w:val="28"/>
        </w:rPr>
        <w:t xml:space="preserve"> настоящего Положения.</w:t>
      </w:r>
    </w:p>
    <w:p w:rsidR="00263918" w:rsidRPr="00121D54" w:rsidRDefault="00263918" w:rsidP="002869E9">
      <w:pPr>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263918" w:rsidRPr="00121D54"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32. Премирование работников учреждения осуществляется за счет следующих источников средств:</w:t>
      </w:r>
    </w:p>
    <w:p w:rsidR="00263918" w:rsidRPr="00121D54"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121D54">
        <w:rPr>
          <w:rFonts w:ascii="Times New Roman" w:hAnsi="Times New Roman" w:cs="Times New Roman"/>
          <w:sz w:val="28"/>
          <w:szCs w:val="28"/>
        </w:rPr>
        <w:t>1) в пределах доведенных бюджетных ассигнований на оплату труда с начислениями работников учреждения;</w:t>
      </w:r>
    </w:p>
    <w:p w:rsidR="00263918" w:rsidRPr="00121D54" w:rsidRDefault="00263918" w:rsidP="002869E9">
      <w:pPr>
        <w:autoSpaceDE w:val="0"/>
        <w:autoSpaceDN w:val="0"/>
        <w:adjustRightInd w:val="0"/>
        <w:spacing w:after="0" w:line="240" w:lineRule="auto"/>
        <w:ind w:firstLine="709"/>
        <w:jc w:val="both"/>
        <w:rPr>
          <w:rFonts w:ascii="Times New Roman" w:hAnsi="Times New Roman" w:cs="Times New Roman"/>
          <w:sz w:val="28"/>
          <w:szCs w:val="28"/>
        </w:rPr>
      </w:pPr>
      <w:r w:rsidRPr="00121D54">
        <w:rPr>
          <w:rFonts w:ascii="Times New Roman" w:hAnsi="Times New Roman" w:cs="Times New Roman"/>
          <w:sz w:val="28"/>
          <w:szCs w:val="28"/>
        </w:rPr>
        <w:t>2) средств от предпринимательской и иной приносящей доход деятельности, направленных учреждением на оплату труда работников.</w:t>
      </w:r>
    </w:p>
    <w:p w:rsidR="00263918" w:rsidRDefault="00263918" w:rsidP="0012527C">
      <w:pPr>
        <w:pStyle w:val="30"/>
        <w:keepNext/>
        <w:keepLines/>
        <w:shd w:val="clear" w:color="auto" w:fill="auto"/>
        <w:tabs>
          <w:tab w:val="left" w:pos="720"/>
        </w:tabs>
        <w:spacing w:before="0" w:after="0" w:line="240" w:lineRule="auto"/>
        <w:rPr>
          <w:rFonts w:ascii="Times New Roman" w:hAnsi="Times New Roman" w:cs="Times New Roman"/>
          <w:b/>
          <w:bCs/>
          <w:spacing w:val="0"/>
          <w:sz w:val="28"/>
          <w:szCs w:val="28"/>
        </w:rPr>
      </w:pPr>
      <w:bookmarkStart w:id="6" w:name="bookmark5"/>
      <w:r w:rsidRPr="00C2638B">
        <w:rPr>
          <w:rFonts w:ascii="Times New Roman" w:hAnsi="Times New Roman" w:cs="Times New Roman"/>
          <w:b/>
          <w:bCs/>
          <w:spacing w:val="0"/>
          <w:sz w:val="28"/>
          <w:szCs w:val="28"/>
        </w:rPr>
        <w:t>Глава 6. Заключительные положения</w:t>
      </w:r>
      <w:bookmarkEnd w:id="6"/>
    </w:p>
    <w:p w:rsidR="00263918" w:rsidRPr="00C2638B" w:rsidRDefault="00263918" w:rsidP="002869E9">
      <w:pPr>
        <w:pStyle w:val="30"/>
        <w:keepNext/>
        <w:keepLines/>
        <w:shd w:val="clear" w:color="auto" w:fill="auto"/>
        <w:spacing w:before="0" w:after="0" w:line="240" w:lineRule="auto"/>
        <w:rPr>
          <w:rFonts w:ascii="Times New Roman" w:hAnsi="Times New Roman" w:cs="Times New Roman"/>
          <w:b/>
          <w:bCs/>
          <w:spacing w:val="0"/>
          <w:sz w:val="28"/>
          <w:szCs w:val="28"/>
        </w:rPr>
      </w:pPr>
    </w:p>
    <w:p w:rsidR="00263918" w:rsidRPr="00121D54" w:rsidRDefault="00263918" w:rsidP="002869E9">
      <w:pPr>
        <w:pStyle w:val="1"/>
        <w:shd w:val="clear" w:color="auto" w:fill="auto"/>
        <w:tabs>
          <w:tab w:val="left" w:pos="0"/>
        </w:tabs>
        <w:spacing w:line="240" w:lineRule="auto"/>
        <w:ind w:firstLine="704"/>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33. В случае задержки выплаты заработной платы работникам и других нарушений в сфере оплаты труда, директор учреждения несет ответственность в соответствии с Трудовым кодексом Российской Федерации и иными нормативными правовыми актами, содержащими нормы трудового права.</w:t>
      </w:r>
    </w:p>
    <w:p w:rsidR="00263918" w:rsidRPr="00121D54" w:rsidRDefault="00263918" w:rsidP="002869E9">
      <w:pPr>
        <w:pStyle w:val="1"/>
        <w:shd w:val="clear" w:color="auto" w:fill="auto"/>
        <w:tabs>
          <w:tab w:val="left" w:pos="724"/>
        </w:tabs>
        <w:spacing w:line="240" w:lineRule="auto"/>
        <w:ind w:firstLine="0"/>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ab/>
        <w:t xml:space="preserve">34. При отсутствии или недостатке финансовых средств </w:t>
      </w:r>
      <w:r>
        <w:rPr>
          <w:rFonts w:ascii="Times New Roman" w:hAnsi="Times New Roman" w:cs="Times New Roman"/>
          <w:spacing w:val="0"/>
          <w:sz w:val="28"/>
          <w:szCs w:val="28"/>
        </w:rPr>
        <w:t xml:space="preserve">директор </w:t>
      </w:r>
      <w:r w:rsidRPr="00121D54">
        <w:rPr>
          <w:rFonts w:ascii="Times New Roman" w:hAnsi="Times New Roman" w:cs="Times New Roman"/>
          <w:spacing w:val="0"/>
          <w:sz w:val="28"/>
          <w:szCs w:val="28"/>
        </w:rPr>
        <w:t>учреждения вправе приостановить выплату стимулирующих надбавок, уменьшить или отменить их выплату, предупредив работников об этом в порядке, установленном Трудовым кодексом Российской Федерации.</w:t>
      </w:r>
    </w:p>
    <w:p w:rsidR="00263918"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C2638B">
        <w:rPr>
          <w:rFonts w:ascii="Times New Roman" w:hAnsi="Times New Roman" w:cs="Times New Roman"/>
          <w:sz w:val="28"/>
          <w:szCs w:val="28"/>
        </w:rPr>
        <w:t xml:space="preserve">35. </w:t>
      </w:r>
      <w:r w:rsidRPr="00121D54">
        <w:rPr>
          <w:rFonts w:ascii="Times New Roman" w:hAnsi="Times New Roman" w:cs="Times New Roman"/>
          <w:sz w:val="28"/>
          <w:szCs w:val="28"/>
        </w:rPr>
        <w:t xml:space="preserve">Директор </w:t>
      </w:r>
      <w:r>
        <w:rPr>
          <w:rFonts w:ascii="Times New Roman" w:hAnsi="Times New Roman" w:cs="Times New Roman"/>
          <w:sz w:val="28"/>
          <w:szCs w:val="28"/>
        </w:rPr>
        <w:t>у</w:t>
      </w:r>
      <w:r w:rsidRPr="00121D54">
        <w:rPr>
          <w:rFonts w:ascii="Times New Roman" w:hAnsi="Times New Roman" w:cs="Times New Roman"/>
          <w:sz w:val="28"/>
          <w:szCs w:val="28"/>
        </w:rPr>
        <w:t>чреждения вправе, при наличии экономии финансовых средств на оплату труда, оказывать работникам материальную помощь.</w:t>
      </w:r>
    </w:p>
    <w:p w:rsidR="00263918" w:rsidRPr="00121D54"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AF42D2">
        <w:rPr>
          <w:rFonts w:ascii="Times New Roman" w:hAnsi="Times New Roman" w:cs="Times New Roman"/>
          <w:sz w:val="28"/>
          <w:szCs w:val="28"/>
        </w:rPr>
        <w:t>36. Условия выплаты и размер материальной помощи устанавливаются локальным актом учреждения, принятым директором, с учетом мнения представительного органа работников данного учреждения или (и) коллективным договором, соглашением.</w:t>
      </w:r>
      <w:r w:rsidRPr="00781BEF">
        <w:rPr>
          <w:rFonts w:ascii="Times New Roman" w:hAnsi="Times New Roman" w:cs="Times New Roman"/>
          <w:sz w:val="28"/>
          <w:szCs w:val="28"/>
        </w:rPr>
        <w:t xml:space="preserve"> </w:t>
      </w:r>
    </w:p>
    <w:p w:rsidR="00263918" w:rsidRPr="00121D54" w:rsidRDefault="00263918" w:rsidP="002869E9">
      <w:pPr>
        <w:pStyle w:val="1"/>
        <w:shd w:val="clear" w:color="auto" w:fill="auto"/>
        <w:tabs>
          <w:tab w:val="left" w:pos="1465"/>
        </w:tabs>
        <w:spacing w:line="240" w:lineRule="auto"/>
        <w:ind w:firstLine="709"/>
        <w:jc w:val="both"/>
        <w:rPr>
          <w:rFonts w:ascii="Times New Roman" w:hAnsi="Times New Roman" w:cs="Times New Roman"/>
          <w:spacing w:val="0"/>
          <w:sz w:val="28"/>
          <w:szCs w:val="28"/>
        </w:rPr>
      </w:pPr>
      <w:r w:rsidRPr="00121D54">
        <w:rPr>
          <w:rFonts w:ascii="Times New Roman" w:hAnsi="Times New Roman" w:cs="Times New Roman"/>
          <w:spacing w:val="0"/>
          <w:sz w:val="28"/>
          <w:szCs w:val="28"/>
        </w:rPr>
        <w:t>Материальная помощь выплачивается на основании заявления работника.</w:t>
      </w:r>
    </w:p>
    <w:p w:rsidR="00263918" w:rsidRPr="00121D54" w:rsidRDefault="00263918" w:rsidP="002869E9">
      <w:pPr>
        <w:spacing w:after="0" w:line="240" w:lineRule="auto"/>
        <w:ind w:firstLine="724"/>
        <w:jc w:val="both"/>
        <w:rPr>
          <w:rFonts w:ascii="Times New Roman" w:hAnsi="Times New Roman" w:cs="Times New Roman"/>
          <w:sz w:val="28"/>
          <w:szCs w:val="28"/>
        </w:rPr>
      </w:pPr>
      <w:r w:rsidRPr="00121D54">
        <w:rPr>
          <w:rFonts w:ascii="Times New Roman" w:hAnsi="Times New Roman" w:cs="Times New Roman"/>
          <w:sz w:val="28"/>
          <w:szCs w:val="28"/>
        </w:rPr>
        <w:t>37. Директору учреждения при наличии экономии фонда оплаты труда может быть выплачена материальная помощь в следующих случаях:</w:t>
      </w:r>
    </w:p>
    <w:p w:rsidR="00263918" w:rsidRPr="00121D54" w:rsidRDefault="00263918" w:rsidP="002869E9">
      <w:pPr>
        <w:spacing w:after="0" w:line="240" w:lineRule="auto"/>
        <w:ind w:firstLine="724"/>
        <w:jc w:val="both"/>
        <w:rPr>
          <w:rFonts w:ascii="Times New Roman" w:hAnsi="Times New Roman" w:cs="Times New Roman"/>
          <w:sz w:val="28"/>
          <w:szCs w:val="28"/>
        </w:rPr>
      </w:pPr>
      <w:r w:rsidRPr="00121D54">
        <w:rPr>
          <w:rFonts w:ascii="Times New Roman" w:hAnsi="Times New Roman" w:cs="Times New Roman"/>
          <w:sz w:val="28"/>
          <w:szCs w:val="28"/>
        </w:rPr>
        <w:t>1) Заболевание, требующее сложного оперативного вмешательства или длительного и (или)  дорогостоящего лечения, медицинской реабилитации;</w:t>
      </w:r>
    </w:p>
    <w:p w:rsidR="00263918" w:rsidRPr="00121D54" w:rsidRDefault="00263918" w:rsidP="002869E9">
      <w:pPr>
        <w:spacing w:after="0" w:line="240" w:lineRule="auto"/>
        <w:ind w:firstLine="724"/>
        <w:jc w:val="both"/>
        <w:rPr>
          <w:rFonts w:ascii="Times New Roman" w:hAnsi="Times New Roman" w:cs="Times New Roman"/>
          <w:sz w:val="28"/>
          <w:szCs w:val="28"/>
        </w:rPr>
      </w:pPr>
      <w:r w:rsidRPr="00121D54">
        <w:rPr>
          <w:rFonts w:ascii="Times New Roman" w:hAnsi="Times New Roman" w:cs="Times New Roman"/>
          <w:sz w:val="28"/>
          <w:szCs w:val="28"/>
        </w:rPr>
        <w:t>2) Пожар, стихийные бедствия (землетрясение, наводнение) повлекшие утрату или повреждение имущества</w:t>
      </w:r>
      <w:r>
        <w:rPr>
          <w:rFonts w:ascii="Times New Roman" w:hAnsi="Times New Roman" w:cs="Times New Roman"/>
          <w:sz w:val="28"/>
          <w:szCs w:val="28"/>
        </w:rPr>
        <w:t xml:space="preserve"> директора</w:t>
      </w:r>
      <w:r w:rsidRPr="00121D54">
        <w:rPr>
          <w:rFonts w:ascii="Times New Roman" w:hAnsi="Times New Roman" w:cs="Times New Roman"/>
          <w:sz w:val="28"/>
          <w:szCs w:val="28"/>
        </w:rPr>
        <w:t>;</w:t>
      </w:r>
    </w:p>
    <w:p w:rsidR="00263918" w:rsidRPr="00121D54" w:rsidRDefault="00263918" w:rsidP="002869E9">
      <w:pPr>
        <w:spacing w:after="0" w:line="240" w:lineRule="auto"/>
        <w:ind w:firstLine="724"/>
        <w:jc w:val="both"/>
        <w:rPr>
          <w:rFonts w:ascii="Times New Roman" w:hAnsi="Times New Roman" w:cs="Times New Roman"/>
          <w:sz w:val="28"/>
          <w:szCs w:val="28"/>
        </w:rPr>
      </w:pPr>
      <w:r w:rsidRPr="00121D54">
        <w:rPr>
          <w:rFonts w:ascii="Times New Roman" w:hAnsi="Times New Roman" w:cs="Times New Roman"/>
          <w:sz w:val="28"/>
          <w:szCs w:val="28"/>
        </w:rPr>
        <w:t>3) Смерть членов семьи, близких родственников (супруг</w:t>
      </w:r>
      <w:r>
        <w:rPr>
          <w:rFonts w:ascii="Times New Roman" w:hAnsi="Times New Roman" w:cs="Times New Roman"/>
          <w:sz w:val="28"/>
          <w:szCs w:val="28"/>
        </w:rPr>
        <w:t xml:space="preserve">а (супруги), родителей, детей, </w:t>
      </w:r>
      <w:r w:rsidRPr="00121D54">
        <w:rPr>
          <w:rFonts w:ascii="Times New Roman" w:hAnsi="Times New Roman" w:cs="Times New Roman"/>
          <w:sz w:val="28"/>
          <w:szCs w:val="28"/>
        </w:rPr>
        <w:t>дедушек, бабушек, внуков), полнородных и неполнородных (имеющих общих отца или мать) братьев и сестер);</w:t>
      </w:r>
    </w:p>
    <w:p w:rsidR="00263918" w:rsidRPr="00121D54" w:rsidRDefault="00263918" w:rsidP="002869E9">
      <w:pPr>
        <w:spacing w:after="0" w:line="240" w:lineRule="auto"/>
        <w:ind w:firstLine="724"/>
        <w:jc w:val="both"/>
        <w:rPr>
          <w:rFonts w:ascii="Times New Roman" w:hAnsi="Times New Roman" w:cs="Times New Roman"/>
          <w:sz w:val="28"/>
          <w:szCs w:val="28"/>
        </w:rPr>
      </w:pPr>
      <w:r w:rsidRPr="00121D54">
        <w:rPr>
          <w:rFonts w:ascii="Times New Roman" w:hAnsi="Times New Roman" w:cs="Times New Roman"/>
          <w:sz w:val="28"/>
          <w:szCs w:val="28"/>
        </w:rPr>
        <w:t>4) Иной трудной жизненной ситуации.</w:t>
      </w:r>
    </w:p>
    <w:p w:rsidR="00263918" w:rsidRPr="00121D54" w:rsidRDefault="00263918" w:rsidP="002869E9">
      <w:pPr>
        <w:spacing w:after="0" w:line="240" w:lineRule="auto"/>
        <w:ind w:firstLine="724"/>
        <w:jc w:val="both"/>
        <w:rPr>
          <w:rFonts w:ascii="Times New Roman" w:hAnsi="Times New Roman" w:cs="Times New Roman"/>
          <w:sz w:val="28"/>
          <w:szCs w:val="28"/>
        </w:rPr>
      </w:pPr>
      <w:r w:rsidRPr="00121D54">
        <w:rPr>
          <w:rFonts w:ascii="Times New Roman" w:hAnsi="Times New Roman" w:cs="Times New Roman"/>
          <w:sz w:val="28"/>
          <w:szCs w:val="28"/>
        </w:rPr>
        <w:t>38. Материальная помощь директору муниципального учреждения выплачивается на основании распоряжения администрации городского округа ЗАТО Свободный по письменному мотивированному заявлению директора учрежд</w:t>
      </w:r>
      <w:r>
        <w:rPr>
          <w:rFonts w:ascii="Times New Roman" w:hAnsi="Times New Roman" w:cs="Times New Roman"/>
          <w:sz w:val="28"/>
          <w:szCs w:val="28"/>
        </w:rPr>
        <w:t>ения с предоставлением справки</w:t>
      </w:r>
      <w:r w:rsidRPr="00121D54">
        <w:rPr>
          <w:rFonts w:ascii="Times New Roman" w:hAnsi="Times New Roman" w:cs="Times New Roman"/>
          <w:sz w:val="28"/>
          <w:szCs w:val="28"/>
        </w:rPr>
        <w:t xml:space="preserve"> о наличии экономии финансовых средств фонда  оплаты труда  учреждения. Размер выплаты не может превышать более одного должностного оклада  директора учреждения и выплачиваться не чаще одного раза в год по одному из следующих оснований:</w:t>
      </w:r>
    </w:p>
    <w:p w:rsidR="00263918" w:rsidRPr="00121D54" w:rsidRDefault="00263918" w:rsidP="002869E9">
      <w:pPr>
        <w:spacing w:after="0" w:line="240" w:lineRule="auto"/>
        <w:ind w:firstLine="724"/>
        <w:jc w:val="both"/>
        <w:rPr>
          <w:rFonts w:ascii="Times New Roman" w:hAnsi="Times New Roman" w:cs="Times New Roman"/>
          <w:sz w:val="28"/>
          <w:szCs w:val="28"/>
        </w:rPr>
      </w:pPr>
      <w:r w:rsidRPr="00121D54">
        <w:rPr>
          <w:rFonts w:ascii="Times New Roman" w:hAnsi="Times New Roman" w:cs="Times New Roman"/>
          <w:sz w:val="28"/>
          <w:szCs w:val="28"/>
        </w:rPr>
        <w:t xml:space="preserve">1) Для выплаты материальной помощи в случае заболевания директора, требующего сложного оперативного вмешательства, длительного и (или)  дорогостоящего лечения, медицинской реабилитации предоставляются документы о стоимости лечения (комплексного), осуществляемые на платной основе по направлению лечебно-профилактических учреждений (за исключением косметологического лечения), документы медицинского учреждения, подтверждающие факт заболевания и необходимость оперативного вмешательства и дорогостоящего лечения. Выплата производится в размере фактических произведенных расходов, но не более одного должностного оклада </w:t>
      </w:r>
      <w:r>
        <w:rPr>
          <w:rFonts w:ascii="Times New Roman" w:hAnsi="Times New Roman" w:cs="Times New Roman"/>
          <w:sz w:val="28"/>
          <w:szCs w:val="28"/>
        </w:rPr>
        <w:t xml:space="preserve">директора </w:t>
      </w:r>
      <w:r w:rsidRPr="00121D54">
        <w:rPr>
          <w:rFonts w:ascii="Times New Roman" w:hAnsi="Times New Roman" w:cs="Times New Roman"/>
          <w:sz w:val="28"/>
          <w:szCs w:val="28"/>
        </w:rPr>
        <w:t xml:space="preserve"> учреждения.</w:t>
      </w:r>
    </w:p>
    <w:p w:rsidR="00263918" w:rsidRPr="00121D54" w:rsidRDefault="00263918" w:rsidP="002869E9">
      <w:pPr>
        <w:spacing w:after="0" w:line="240" w:lineRule="auto"/>
        <w:ind w:firstLine="724"/>
        <w:jc w:val="both"/>
        <w:rPr>
          <w:rFonts w:ascii="Times New Roman" w:hAnsi="Times New Roman" w:cs="Times New Roman"/>
          <w:sz w:val="28"/>
          <w:szCs w:val="28"/>
        </w:rPr>
      </w:pPr>
      <w:r w:rsidRPr="00121D54">
        <w:rPr>
          <w:rFonts w:ascii="Times New Roman" w:hAnsi="Times New Roman" w:cs="Times New Roman"/>
          <w:sz w:val="28"/>
          <w:szCs w:val="28"/>
        </w:rPr>
        <w:t xml:space="preserve">2) Для выплаты материальной помощи в связи с утратой или повреждением имущества в результате пожара или другого стихийного бедствия предъявляются документы, подтверждающие причиненный ущерб в результате указанных событий, стоимость утраченного (поврежденного) имущества, принадлежность утраченного (поврежденного) имущества </w:t>
      </w:r>
      <w:r>
        <w:rPr>
          <w:rFonts w:ascii="Times New Roman" w:hAnsi="Times New Roman" w:cs="Times New Roman"/>
          <w:sz w:val="28"/>
          <w:szCs w:val="28"/>
        </w:rPr>
        <w:t>директору</w:t>
      </w:r>
      <w:r w:rsidRPr="00121D54">
        <w:rPr>
          <w:rFonts w:ascii="Times New Roman" w:hAnsi="Times New Roman" w:cs="Times New Roman"/>
          <w:sz w:val="28"/>
          <w:szCs w:val="28"/>
        </w:rPr>
        <w:t xml:space="preserve"> учреждения, справок из соответствующих органов (местного самоуправления, внутренних дел, противопожарной службы и др.). </w:t>
      </w:r>
    </w:p>
    <w:p w:rsidR="00263918" w:rsidRPr="00121D54" w:rsidRDefault="00263918" w:rsidP="002869E9">
      <w:pPr>
        <w:spacing w:after="0" w:line="240" w:lineRule="auto"/>
        <w:ind w:firstLine="724"/>
        <w:jc w:val="both"/>
        <w:rPr>
          <w:rFonts w:ascii="Times New Roman" w:hAnsi="Times New Roman" w:cs="Times New Roman"/>
          <w:sz w:val="28"/>
          <w:szCs w:val="28"/>
        </w:rPr>
      </w:pPr>
      <w:r w:rsidRPr="00121D54">
        <w:rPr>
          <w:rFonts w:ascii="Times New Roman" w:hAnsi="Times New Roman" w:cs="Times New Roman"/>
          <w:sz w:val="28"/>
          <w:szCs w:val="28"/>
        </w:rPr>
        <w:t xml:space="preserve">3) Для выплаты материальной помощи в случае смерти членов семьи или близких родственников (супругов, родителей, детей, дедушек, бабушек, внуков), полнородных и неполнородных (имеющих общих отца или мать) братьев и сестер) предоставляются копии свидетельства о смерти и документы, подтверждающие родство с умершим. </w:t>
      </w:r>
    </w:p>
    <w:p w:rsidR="00263918" w:rsidRDefault="00263918" w:rsidP="002869E9">
      <w:pPr>
        <w:spacing w:after="0" w:line="240" w:lineRule="auto"/>
        <w:ind w:firstLine="724"/>
        <w:jc w:val="both"/>
        <w:rPr>
          <w:rFonts w:ascii="Times New Roman" w:hAnsi="Times New Roman" w:cs="Times New Roman"/>
          <w:sz w:val="28"/>
          <w:szCs w:val="28"/>
        </w:rPr>
      </w:pPr>
      <w:r w:rsidRPr="00121D54">
        <w:rPr>
          <w:rFonts w:ascii="Times New Roman" w:hAnsi="Times New Roman" w:cs="Times New Roman"/>
          <w:sz w:val="28"/>
          <w:szCs w:val="28"/>
        </w:rPr>
        <w:t>4) Для выплаты материальной помощи в случае иной трудной жизненной ситуации, предоставляются подтверждающие документы.</w:t>
      </w:r>
    </w:p>
    <w:p w:rsidR="00263918"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r w:rsidRPr="00484CB1">
        <w:rPr>
          <w:rFonts w:ascii="Times New Roman" w:hAnsi="Times New Roman" w:cs="Times New Roman"/>
          <w:sz w:val="28"/>
          <w:szCs w:val="28"/>
        </w:rPr>
        <w:t xml:space="preserve">39. В связи с тем, что Муниципальное казенное учреждение «Служба муниципального заказа» является вновь созданным юридическим лицом, </w:t>
      </w:r>
      <w:r>
        <w:rPr>
          <w:rFonts w:ascii="Times New Roman" w:hAnsi="Times New Roman" w:cs="Times New Roman"/>
          <w:sz w:val="28"/>
          <w:szCs w:val="28"/>
        </w:rPr>
        <w:t>для исчисления среднемесячной заработной платы директора, заместителя директора учреждения, формируемой за счет всех источников финансового обеспечения и среднемесячной заработной платы работников учреждения (без учета заработной платы директора, заместителя директора) в целях определения предельного уровня их соотношения: среднемесячная заработная плата работников учреждения (без учета заработной платы директора, заместителя директора) определяется путем деления суммы запланированной заработной платы из расчета фонда оплаты труда работников списочного состава (без учета директора, заместителя директора) на среднюю численность таких работников.</w:t>
      </w:r>
    </w:p>
    <w:p w:rsidR="00263918" w:rsidRDefault="00263918" w:rsidP="002869E9">
      <w:pPr>
        <w:autoSpaceDE w:val="0"/>
        <w:autoSpaceDN w:val="0"/>
        <w:adjustRightInd w:val="0"/>
        <w:spacing w:after="0" w:line="240" w:lineRule="auto"/>
        <w:ind w:firstLine="720"/>
        <w:jc w:val="both"/>
        <w:rPr>
          <w:rFonts w:ascii="Times New Roman" w:hAnsi="Times New Roman" w:cs="Times New Roman"/>
          <w:sz w:val="28"/>
          <w:szCs w:val="28"/>
        </w:rPr>
      </w:pPr>
    </w:p>
    <w:p w:rsidR="00263918" w:rsidRDefault="00263918" w:rsidP="002869E9">
      <w:pPr>
        <w:spacing w:after="0" w:line="240" w:lineRule="auto"/>
        <w:jc w:val="both"/>
        <w:rPr>
          <w:rFonts w:ascii="Times New Roman" w:hAnsi="Times New Roman" w:cs="Times New Roman"/>
          <w:sz w:val="28"/>
          <w:szCs w:val="28"/>
        </w:rPr>
      </w:pPr>
    </w:p>
    <w:p w:rsidR="00263918" w:rsidRDefault="00263918" w:rsidP="0012527C">
      <w:pPr>
        <w:tabs>
          <w:tab w:val="left" w:pos="720"/>
        </w:tabs>
        <w:spacing w:after="0" w:line="240" w:lineRule="auto"/>
        <w:jc w:val="both"/>
        <w:rPr>
          <w:rFonts w:ascii="Times New Roman" w:hAnsi="Times New Roman" w:cs="Times New Roman"/>
          <w:sz w:val="28"/>
          <w:szCs w:val="28"/>
        </w:rPr>
      </w:pPr>
    </w:p>
    <w:p w:rsidR="00263918" w:rsidRDefault="00263918" w:rsidP="002869E9">
      <w:pPr>
        <w:spacing w:after="0" w:line="240" w:lineRule="auto"/>
      </w:pPr>
    </w:p>
    <w:sectPr w:rsidR="00263918" w:rsidSect="002869E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B6F"/>
    <w:rsid w:val="00015844"/>
    <w:rsid w:val="00121D54"/>
    <w:rsid w:val="0012527C"/>
    <w:rsid w:val="00127700"/>
    <w:rsid w:val="00224DA4"/>
    <w:rsid w:val="00240AAA"/>
    <w:rsid w:val="00263918"/>
    <w:rsid w:val="002869E9"/>
    <w:rsid w:val="00373A96"/>
    <w:rsid w:val="00374B9E"/>
    <w:rsid w:val="00484CB1"/>
    <w:rsid w:val="004A6B20"/>
    <w:rsid w:val="00781BEF"/>
    <w:rsid w:val="00821D6F"/>
    <w:rsid w:val="00A663B8"/>
    <w:rsid w:val="00AF42D2"/>
    <w:rsid w:val="00BA7E1E"/>
    <w:rsid w:val="00C2638B"/>
    <w:rsid w:val="00C94DAA"/>
    <w:rsid w:val="00DA6960"/>
    <w:rsid w:val="00E21619"/>
    <w:rsid w:val="00F14B6F"/>
    <w:rsid w:val="00F50427"/>
    <w:rsid w:val="00FC6281"/>
    <w:rsid w:val="00FC7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9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F14B6F"/>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F14B6F"/>
    <w:rPr>
      <w:rFonts w:ascii="Arial" w:hAnsi="Arial" w:cs="Arial"/>
      <w:lang w:val="ru-RU" w:eastAsia="ru-RU"/>
    </w:rPr>
  </w:style>
  <w:style w:type="paragraph" w:customStyle="1" w:styleId="ConsPlusCell">
    <w:name w:val="ConsPlusCell"/>
    <w:uiPriority w:val="99"/>
    <w:rsid w:val="00F14B6F"/>
    <w:pPr>
      <w:widowControl w:val="0"/>
      <w:autoSpaceDE w:val="0"/>
      <w:autoSpaceDN w:val="0"/>
      <w:adjustRightInd w:val="0"/>
    </w:pPr>
    <w:rPr>
      <w:rFonts w:ascii="Arial" w:hAnsi="Arial" w:cs="Arial"/>
      <w:sz w:val="20"/>
      <w:szCs w:val="20"/>
    </w:rPr>
  </w:style>
  <w:style w:type="character" w:customStyle="1" w:styleId="a">
    <w:name w:val="Основной текст_"/>
    <w:basedOn w:val="DefaultParagraphFont"/>
    <w:link w:val="1"/>
    <w:uiPriority w:val="99"/>
    <w:locked/>
    <w:rsid w:val="00F14B6F"/>
    <w:rPr>
      <w:spacing w:val="20"/>
      <w:sz w:val="24"/>
      <w:szCs w:val="24"/>
      <w:shd w:val="clear" w:color="auto" w:fill="FFFFFF"/>
    </w:rPr>
  </w:style>
  <w:style w:type="character" w:customStyle="1" w:styleId="2">
    <w:name w:val="Основной текст (2)_"/>
    <w:basedOn w:val="DefaultParagraphFont"/>
    <w:link w:val="20"/>
    <w:uiPriority w:val="99"/>
    <w:locked/>
    <w:rsid w:val="00F14B6F"/>
    <w:rPr>
      <w:sz w:val="27"/>
      <w:szCs w:val="27"/>
      <w:shd w:val="clear" w:color="auto" w:fill="FFFFFF"/>
    </w:rPr>
  </w:style>
  <w:style w:type="character" w:customStyle="1" w:styleId="5">
    <w:name w:val="Основной текст (5)_"/>
    <w:basedOn w:val="DefaultParagraphFont"/>
    <w:link w:val="50"/>
    <w:uiPriority w:val="99"/>
    <w:locked/>
    <w:rsid w:val="00F14B6F"/>
    <w:rPr>
      <w:spacing w:val="20"/>
      <w:sz w:val="24"/>
      <w:szCs w:val="24"/>
      <w:shd w:val="clear" w:color="auto" w:fill="FFFFFF"/>
    </w:rPr>
  </w:style>
  <w:style w:type="character" w:customStyle="1" w:styleId="3">
    <w:name w:val="Заголовок №3_"/>
    <w:basedOn w:val="DefaultParagraphFont"/>
    <w:link w:val="30"/>
    <w:uiPriority w:val="99"/>
    <w:locked/>
    <w:rsid w:val="00F14B6F"/>
    <w:rPr>
      <w:spacing w:val="20"/>
      <w:sz w:val="24"/>
      <w:szCs w:val="24"/>
      <w:shd w:val="clear" w:color="auto" w:fill="FFFFFF"/>
    </w:rPr>
  </w:style>
  <w:style w:type="paragraph" w:customStyle="1" w:styleId="1">
    <w:name w:val="Основной текст1"/>
    <w:basedOn w:val="Normal"/>
    <w:link w:val="a"/>
    <w:uiPriority w:val="99"/>
    <w:rsid w:val="00F14B6F"/>
    <w:pPr>
      <w:shd w:val="clear" w:color="auto" w:fill="FFFFFF"/>
      <w:spacing w:after="0" w:line="240" w:lineRule="atLeast"/>
      <w:ind w:hanging="320"/>
    </w:pPr>
    <w:rPr>
      <w:spacing w:val="20"/>
      <w:sz w:val="24"/>
      <w:szCs w:val="24"/>
    </w:rPr>
  </w:style>
  <w:style w:type="paragraph" w:customStyle="1" w:styleId="20">
    <w:name w:val="Основной текст (2)"/>
    <w:basedOn w:val="Normal"/>
    <w:link w:val="2"/>
    <w:uiPriority w:val="99"/>
    <w:rsid w:val="00F14B6F"/>
    <w:pPr>
      <w:shd w:val="clear" w:color="auto" w:fill="FFFFFF"/>
      <w:spacing w:after="60" w:line="240" w:lineRule="atLeast"/>
      <w:jc w:val="both"/>
    </w:pPr>
    <w:rPr>
      <w:sz w:val="27"/>
      <w:szCs w:val="27"/>
    </w:rPr>
  </w:style>
  <w:style w:type="paragraph" w:customStyle="1" w:styleId="50">
    <w:name w:val="Основной текст (5)"/>
    <w:basedOn w:val="Normal"/>
    <w:link w:val="5"/>
    <w:uiPriority w:val="99"/>
    <w:rsid w:val="00F14B6F"/>
    <w:pPr>
      <w:shd w:val="clear" w:color="auto" w:fill="FFFFFF"/>
      <w:spacing w:after="0" w:line="322" w:lineRule="exact"/>
    </w:pPr>
    <w:rPr>
      <w:spacing w:val="20"/>
      <w:sz w:val="24"/>
      <w:szCs w:val="24"/>
    </w:rPr>
  </w:style>
  <w:style w:type="paragraph" w:customStyle="1" w:styleId="30">
    <w:name w:val="Заголовок №3"/>
    <w:basedOn w:val="Normal"/>
    <w:link w:val="3"/>
    <w:uiPriority w:val="99"/>
    <w:rsid w:val="00F14B6F"/>
    <w:pPr>
      <w:shd w:val="clear" w:color="auto" w:fill="FFFFFF"/>
      <w:spacing w:before="300" w:after="300" w:line="322" w:lineRule="exact"/>
      <w:jc w:val="center"/>
      <w:outlineLvl w:val="2"/>
    </w:pPr>
    <w:rPr>
      <w:spacing w:val="2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BB1AAD65901E70FE5B891F5BEDA94A0CDA3781968573588FFB317EB8E29D5CD49033EFFC8D0B705EBF90A2RCxBI" TargetMode="External"/><Relationship Id="rId5" Type="http://schemas.openxmlformats.org/officeDocument/2006/relationships/hyperlink" Target="consultantplus://offline/ref=3EBB1AAD65901E70FE5B891F5BEDA94A0CDA3781968573588FFB317EB8E29D5CD49033EFFC8D0B705EBF90A1RCxDI" TargetMode="External"/><Relationship Id="rId4" Type="http://schemas.openxmlformats.org/officeDocument/2006/relationships/hyperlink" Target="consultantplus://offline/ref=3EBB1AAD65901E70FE5B97124D81F7400CD56C8C90847C0BD5AA3729E7B29B0994D035BABFC90670R5x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8</Pages>
  <Words>2904</Words>
  <Characters>16559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123</cp:lastModifiedBy>
  <cp:revision>4</cp:revision>
  <dcterms:created xsi:type="dcterms:W3CDTF">2017-06-15T07:21:00Z</dcterms:created>
  <dcterms:modified xsi:type="dcterms:W3CDTF">2017-06-16T03:35:00Z</dcterms:modified>
</cp:coreProperties>
</file>